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291E" w:rsidRPr="009D2DCC" w:rsidRDefault="00A905A5" w:rsidP="009D2DCC">
      <w:pPr>
        <w:jc w:val="both"/>
        <w:rPr>
          <w:rFonts w:ascii="Times New Roman" w:hAnsi="Times New Roman" w:cs="Times New Roman"/>
          <w:b/>
          <w:sz w:val="24"/>
          <w:szCs w:val="24"/>
          <w:lang w:val="tr-TR"/>
        </w:rPr>
      </w:pPr>
      <w:proofErr w:type="spellStart"/>
      <w:r w:rsidRPr="009D2DCC">
        <w:rPr>
          <w:rFonts w:ascii="Times New Roman" w:hAnsi="Times New Roman" w:cs="Times New Roman"/>
          <w:b/>
          <w:sz w:val="24"/>
          <w:szCs w:val="24"/>
          <w:lang w:val="tr-TR"/>
        </w:rPr>
        <w:t>Izmestyev</w:t>
      </w:r>
      <w:proofErr w:type="spellEnd"/>
      <w:r w:rsidRPr="009D2DCC">
        <w:rPr>
          <w:rFonts w:ascii="Times New Roman" w:hAnsi="Times New Roman" w:cs="Times New Roman"/>
          <w:b/>
          <w:sz w:val="24"/>
          <w:szCs w:val="24"/>
          <w:lang w:val="tr-TR"/>
        </w:rPr>
        <w:t xml:space="preserve"> v. Rusya Başvurusu, Başvuru </w:t>
      </w:r>
      <w:proofErr w:type="spellStart"/>
      <w:r w:rsidRPr="009D2DCC">
        <w:rPr>
          <w:rFonts w:ascii="Times New Roman" w:hAnsi="Times New Roman" w:cs="Times New Roman"/>
          <w:b/>
          <w:sz w:val="24"/>
          <w:szCs w:val="24"/>
          <w:lang w:val="tr-TR"/>
        </w:rPr>
        <w:t>no</w:t>
      </w:r>
      <w:proofErr w:type="spellEnd"/>
      <w:r w:rsidRPr="009D2DCC">
        <w:rPr>
          <w:rFonts w:ascii="Times New Roman" w:hAnsi="Times New Roman" w:cs="Times New Roman"/>
          <w:b/>
          <w:sz w:val="24"/>
          <w:szCs w:val="24"/>
          <w:lang w:val="tr-TR"/>
        </w:rPr>
        <w:t>. 74141/10, Karar Tarihi: 27.08.2019</w:t>
      </w:r>
    </w:p>
    <w:p w:rsidR="00A905A5" w:rsidRPr="009D2DCC" w:rsidRDefault="00A905A5" w:rsidP="009D2DCC">
      <w:pPr>
        <w:jc w:val="both"/>
        <w:rPr>
          <w:rFonts w:ascii="Times New Roman" w:hAnsi="Times New Roman" w:cs="Times New Roman"/>
          <w:b/>
          <w:sz w:val="24"/>
          <w:szCs w:val="24"/>
          <w:lang w:val="tr-TR"/>
        </w:rPr>
      </w:pPr>
    </w:p>
    <w:p w:rsidR="00A905A5" w:rsidRPr="009D2DCC" w:rsidRDefault="008A6E8D" w:rsidP="009D2DCC">
      <w:pPr>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OLAYLARIN ÖZETİ</w:t>
      </w:r>
    </w:p>
    <w:p w:rsidR="00A905A5" w:rsidRPr="009D2DCC" w:rsidRDefault="00A905A5" w:rsidP="009D2DCC">
      <w:pPr>
        <w:jc w:val="both"/>
        <w:rPr>
          <w:rFonts w:ascii="Times New Roman" w:hAnsi="Times New Roman" w:cs="Times New Roman"/>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sz w:val="24"/>
          <w:szCs w:val="24"/>
          <w:lang w:val="tr-TR"/>
        </w:rPr>
        <w:t xml:space="preserve">1966 senesinde doğan başvurucu, </w:t>
      </w:r>
      <w:proofErr w:type="spellStart"/>
      <w:r w:rsidRPr="009D2DCC">
        <w:rPr>
          <w:rFonts w:ascii="Times New Roman" w:hAnsi="Times New Roman" w:cs="Times New Roman"/>
          <w:sz w:val="24"/>
          <w:szCs w:val="24"/>
          <w:lang w:val="tr-TR"/>
        </w:rPr>
        <w:t>Solikamsk’ta</w:t>
      </w:r>
      <w:proofErr w:type="spellEnd"/>
      <w:r w:rsidRPr="009D2DCC">
        <w:rPr>
          <w:rFonts w:ascii="Times New Roman" w:hAnsi="Times New Roman" w:cs="Times New Roman"/>
          <w:sz w:val="24"/>
          <w:szCs w:val="24"/>
          <w:lang w:val="tr-TR"/>
        </w:rPr>
        <w:t xml:space="preserve"> mahpustur.</w:t>
      </w:r>
    </w:p>
    <w:p w:rsidR="00A905A5" w:rsidRPr="009D2DCC" w:rsidRDefault="00A905A5"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r>
    </w:p>
    <w:p w:rsidR="00291A43" w:rsidRPr="009D2DCC" w:rsidRDefault="00291A43" w:rsidP="009D2DCC">
      <w:pPr>
        <w:jc w:val="both"/>
        <w:rPr>
          <w:rFonts w:ascii="Times New Roman" w:hAnsi="Times New Roman" w:cs="Times New Roman"/>
          <w:b/>
          <w:sz w:val="24"/>
          <w:szCs w:val="24"/>
          <w:lang w:val="tr-TR"/>
        </w:rPr>
      </w:pPr>
      <w:r w:rsidRPr="009D2DCC">
        <w:rPr>
          <w:rFonts w:ascii="Times New Roman" w:hAnsi="Times New Roman" w:cs="Times New Roman"/>
          <w:sz w:val="24"/>
          <w:szCs w:val="24"/>
          <w:lang w:val="tr-TR"/>
        </w:rPr>
        <w:tab/>
      </w:r>
      <w:r w:rsidRPr="009D2DCC">
        <w:rPr>
          <w:rFonts w:ascii="Times New Roman" w:hAnsi="Times New Roman" w:cs="Times New Roman"/>
          <w:b/>
          <w:sz w:val="24"/>
          <w:szCs w:val="24"/>
          <w:lang w:val="tr-TR"/>
        </w:rPr>
        <w:t xml:space="preserve">Tutukluluk, ceza yargılaması ve başvurucunun </w:t>
      </w:r>
      <w:r w:rsidR="007C0421" w:rsidRPr="009D2DCC">
        <w:rPr>
          <w:rFonts w:ascii="Times New Roman" w:hAnsi="Times New Roman" w:cs="Times New Roman"/>
          <w:b/>
          <w:sz w:val="24"/>
          <w:szCs w:val="24"/>
          <w:lang w:val="tr-TR"/>
        </w:rPr>
        <w:t>mahkûm</w:t>
      </w:r>
      <w:r w:rsidRPr="009D2DCC">
        <w:rPr>
          <w:rFonts w:ascii="Times New Roman" w:hAnsi="Times New Roman" w:cs="Times New Roman"/>
          <w:b/>
          <w:sz w:val="24"/>
          <w:szCs w:val="24"/>
          <w:lang w:val="tr-TR"/>
        </w:rPr>
        <w:t xml:space="preserve"> edilmesi</w:t>
      </w:r>
    </w:p>
    <w:p w:rsidR="00291A43" w:rsidRPr="009D2DCC" w:rsidRDefault="00291A43" w:rsidP="009D2DCC">
      <w:pPr>
        <w:pStyle w:val="ListeParagraf"/>
        <w:numPr>
          <w:ilvl w:val="0"/>
          <w:numId w:val="1"/>
        </w:numPr>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Soruşturma süresi boyunca başvurucunun tutukluluğu</w:t>
      </w:r>
    </w:p>
    <w:p w:rsidR="007C0421" w:rsidRPr="009D2DCC" w:rsidRDefault="009F3C0D"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16 Ocak 2007 tarihinde başvurucu, bir suç örgütü mensubu sıfatıyla, 2001 senesinde işlenmiş bir cinayete bulaşmış olması şüphesi ile gözaltına alınmıştır.</w:t>
      </w:r>
    </w:p>
    <w:p w:rsidR="009F3C0D" w:rsidRPr="009D2DCC" w:rsidRDefault="009F3C0D"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 xml:space="preserve">18 Ocak 2007 tarihinde başvurucu; suçlamanın ağır olması, serbest kalması halinde yargılamadan kaçabileceği ve tanıklar veya yargılamanın diğer süjeleri üzerinde baskı kurabileceği gerekçeleriyle Moskova </w:t>
      </w:r>
      <w:proofErr w:type="spellStart"/>
      <w:r w:rsidRPr="009D2DCC">
        <w:rPr>
          <w:rFonts w:ascii="Times New Roman" w:hAnsi="Times New Roman" w:cs="Times New Roman"/>
          <w:sz w:val="24"/>
          <w:szCs w:val="24"/>
          <w:lang w:val="tr-TR"/>
        </w:rPr>
        <w:t>Basmanni</w:t>
      </w:r>
      <w:proofErr w:type="spellEnd"/>
      <w:r w:rsidRPr="009D2DCC">
        <w:rPr>
          <w:rFonts w:ascii="Times New Roman" w:hAnsi="Times New Roman" w:cs="Times New Roman"/>
          <w:sz w:val="24"/>
          <w:szCs w:val="24"/>
          <w:lang w:val="tr-TR"/>
        </w:rPr>
        <w:t xml:space="preserve"> Bölge Mahkemesince tutuklanmıştır.</w:t>
      </w:r>
    </w:p>
    <w:p w:rsidR="00AD61EA" w:rsidRPr="009D2DCC" w:rsidRDefault="00AD61EA"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Ardından başvurucu, başta silahlı örgüt kurma ve yönetme suçu olmak üzere, 1994-2006 yılları arasında gerçekleşen 7 cinayetten ve terör eylemlerinden müteşekkil birçok suçlama ile itham edilmiştir.</w:t>
      </w:r>
    </w:p>
    <w:p w:rsidR="00AD61EA" w:rsidRPr="009D2DCC" w:rsidRDefault="00AD61EA"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 xml:space="preserve">Kovuşturma öncesi, ulusal makamlarca başvurucunun tutukluluk hali düzenli olarak değerlendirilmiş ve tutukluluk halinin devamına karar verilmiştir. 2007 senesinin 9 </w:t>
      </w:r>
      <w:proofErr w:type="gramStart"/>
      <w:r w:rsidRPr="009D2DCC">
        <w:rPr>
          <w:rFonts w:ascii="Times New Roman" w:hAnsi="Times New Roman" w:cs="Times New Roman"/>
          <w:sz w:val="24"/>
          <w:szCs w:val="24"/>
          <w:lang w:val="tr-TR"/>
        </w:rPr>
        <w:t>mart</w:t>
      </w:r>
      <w:proofErr w:type="gramEnd"/>
      <w:r w:rsidRPr="009D2DCC">
        <w:rPr>
          <w:rFonts w:ascii="Times New Roman" w:hAnsi="Times New Roman" w:cs="Times New Roman"/>
          <w:sz w:val="24"/>
          <w:szCs w:val="24"/>
          <w:lang w:val="tr-TR"/>
        </w:rPr>
        <w:t>, 22 mayıs, 14 eylül ve 29 ekim tarihlerinde yer alan bu kararlarda</w:t>
      </w:r>
      <w:r w:rsidR="006E5B53" w:rsidRPr="009D2DCC">
        <w:rPr>
          <w:rFonts w:ascii="Times New Roman" w:hAnsi="Times New Roman" w:cs="Times New Roman"/>
          <w:sz w:val="24"/>
          <w:szCs w:val="24"/>
          <w:lang w:val="tr-TR"/>
        </w:rPr>
        <w:t xml:space="preserve"> tutukluluğun halinin devam etmesi gerektiği; yöneltilen suçlamaların ağırlığı, kaçma şüphesi ve eski vekil olması sebebiyle tanıklar veya ceza yargılamasının diğer katılanları üzerinde baskı oluşturarak adaletin sağlanmasını engellemesi ihtimali gerekçe gösterilmiştir. Ayrıca 29 Ekim 2007 tarihli kararda</w:t>
      </w:r>
      <w:r w:rsidR="00312AB5" w:rsidRPr="009D2DCC">
        <w:rPr>
          <w:rFonts w:ascii="Times New Roman" w:hAnsi="Times New Roman" w:cs="Times New Roman"/>
          <w:sz w:val="24"/>
          <w:szCs w:val="24"/>
          <w:lang w:val="tr-TR"/>
        </w:rPr>
        <w:t xml:space="preserve"> yeni bir suçlama yer almış, başvurucuya</w:t>
      </w:r>
      <w:r w:rsidR="006E5B53" w:rsidRPr="009D2DCC">
        <w:rPr>
          <w:rFonts w:ascii="Times New Roman" w:hAnsi="Times New Roman" w:cs="Times New Roman"/>
          <w:sz w:val="24"/>
          <w:szCs w:val="24"/>
          <w:lang w:val="tr-TR"/>
        </w:rPr>
        <w:t xml:space="preserve"> </w:t>
      </w:r>
      <w:r w:rsidR="00312AB5" w:rsidRPr="009D2DCC">
        <w:rPr>
          <w:rFonts w:ascii="Times New Roman" w:hAnsi="Times New Roman" w:cs="Times New Roman"/>
          <w:sz w:val="24"/>
          <w:szCs w:val="24"/>
          <w:lang w:val="tr-TR"/>
        </w:rPr>
        <w:t>rüşvet verme teşebbüsü suçlaması yöneltilmiştir.</w:t>
      </w:r>
    </w:p>
    <w:p w:rsidR="00312AB5" w:rsidRPr="009D2DCC" w:rsidRDefault="00312AB5"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 xml:space="preserve">2008 senesi 17 </w:t>
      </w:r>
      <w:proofErr w:type="gramStart"/>
      <w:r w:rsidRPr="009D2DCC">
        <w:rPr>
          <w:rFonts w:ascii="Times New Roman" w:hAnsi="Times New Roman" w:cs="Times New Roman"/>
          <w:sz w:val="24"/>
          <w:szCs w:val="24"/>
          <w:lang w:val="tr-TR"/>
        </w:rPr>
        <w:t>nisan</w:t>
      </w:r>
      <w:proofErr w:type="gramEnd"/>
      <w:r w:rsidRPr="009D2DCC">
        <w:rPr>
          <w:rFonts w:ascii="Times New Roman" w:hAnsi="Times New Roman" w:cs="Times New Roman"/>
          <w:sz w:val="24"/>
          <w:szCs w:val="24"/>
          <w:lang w:val="tr-TR"/>
        </w:rPr>
        <w:t xml:space="preserve">, 9 temmuz, 19 ağustos, 11 ekim, 23 kasım ve 2009 senesi 19 mart tarihli tutukluluk değerlendirmelerinde, ulusal yargı </w:t>
      </w:r>
      <w:r w:rsidR="00C33B63" w:rsidRPr="009D2DCC">
        <w:rPr>
          <w:rFonts w:ascii="Times New Roman" w:hAnsi="Times New Roman" w:cs="Times New Roman"/>
          <w:sz w:val="24"/>
          <w:szCs w:val="24"/>
          <w:lang w:val="tr-TR"/>
        </w:rPr>
        <w:t xml:space="preserve">mercileri, </w:t>
      </w:r>
      <w:r w:rsidRPr="009D2DCC">
        <w:rPr>
          <w:rFonts w:ascii="Times New Roman" w:hAnsi="Times New Roman" w:cs="Times New Roman"/>
          <w:sz w:val="24"/>
          <w:szCs w:val="24"/>
          <w:lang w:val="tr-TR"/>
        </w:rPr>
        <w:t>önceki</w:t>
      </w:r>
      <w:r w:rsidR="00C33B63" w:rsidRPr="009D2DCC">
        <w:rPr>
          <w:rFonts w:ascii="Times New Roman" w:hAnsi="Times New Roman" w:cs="Times New Roman"/>
          <w:sz w:val="24"/>
          <w:szCs w:val="24"/>
          <w:lang w:val="tr-TR"/>
        </w:rPr>
        <w:t xml:space="preserve"> gerekçelere</w:t>
      </w:r>
      <w:r w:rsidRPr="009D2DCC">
        <w:rPr>
          <w:rFonts w:ascii="Times New Roman" w:hAnsi="Times New Roman" w:cs="Times New Roman"/>
          <w:sz w:val="24"/>
          <w:szCs w:val="24"/>
          <w:lang w:val="tr-TR"/>
        </w:rPr>
        <w:t xml:space="preserve"> dosyanın karmaş</w:t>
      </w:r>
      <w:r w:rsidR="00C33B63" w:rsidRPr="009D2DCC">
        <w:rPr>
          <w:rFonts w:ascii="Times New Roman" w:hAnsi="Times New Roman" w:cs="Times New Roman"/>
          <w:sz w:val="24"/>
          <w:szCs w:val="24"/>
          <w:lang w:val="tr-TR"/>
        </w:rPr>
        <w:t>ıklığı, şüpheli sayısının fazla olması</w:t>
      </w:r>
      <w:r w:rsidRPr="009D2DCC">
        <w:rPr>
          <w:rFonts w:ascii="Times New Roman" w:hAnsi="Times New Roman" w:cs="Times New Roman"/>
          <w:sz w:val="24"/>
          <w:szCs w:val="24"/>
          <w:lang w:val="tr-TR"/>
        </w:rPr>
        <w:t xml:space="preserve"> ve </w:t>
      </w:r>
      <w:r w:rsidR="00C33B63" w:rsidRPr="009D2DCC">
        <w:rPr>
          <w:rFonts w:ascii="Times New Roman" w:hAnsi="Times New Roman" w:cs="Times New Roman"/>
          <w:sz w:val="24"/>
          <w:szCs w:val="24"/>
          <w:lang w:val="tr-TR"/>
        </w:rPr>
        <w:t>şüphelilere dosyayı okuma imkanı tanınması gerekliliği gerekçelerini ekleyerek başvurucunun tutukluluk halinin devamına karar vermiştir. 9 Temmuz 2008 tarihli karardan anlaşılmaktadır ki, 14 Mayıs 2008 günü tüm şüphelilere yönelik olarak ceza soruşturması tamamlanmış ve 25 Mayıs 2008 tarihinde şü</w:t>
      </w:r>
      <w:r w:rsidR="00B13CEA" w:rsidRPr="009D2DCC">
        <w:rPr>
          <w:rFonts w:ascii="Times New Roman" w:hAnsi="Times New Roman" w:cs="Times New Roman"/>
          <w:sz w:val="24"/>
          <w:szCs w:val="24"/>
          <w:lang w:val="tr-TR"/>
        </w:rPr>
        <w:t>pheliler ve avukatları, soruşturma dosyasını okumaya başlamıştır.</w:t>
      </w:r>
    </w:p>
    <w:p w:rsidR="00291A43" w:rsidRPr="009D2DCC" w:rsidRDefault="00291A43" w:rsidP="009D2DCC">
      <w:pPr>
        <w:pStyle w:val="ListeParagraf"/>
        <w:numPr>
          <w:ilvl w:val="0"/>
          <w:numId w:val="1"/>
        </w:numPr>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Kovuşturma sürecinde başvurucunun tutukluluğu</w:t>
      </w:r>
    </w:p>
    <w:p w:rsidR="00B13CEA" w:rsidRPr="009D2DCC" w:rsidRDefault="00B13CEA"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 xml:space="preserve">Başvurucuya karşı </w:t>
      </w:r>
      <w:r w:rsidR="00244A39" w:rsidRPr="009D2DCC">
        <w:rPr>
          <w:rFonts w:ascii="Times New Roman" w:hAnsi="Times New Roman" w:cs="Times New Roman"/>
          <w:sz w:val="24"/>
          <w:szCs w:val="24"/>
          <w:lang w:val="tr-TR"/>
        </w:rPr>
        <w:t>yürütülen</w:t>
      </w:r>
      <w:r w:rsidRPr="009D2DCC">
        <w:rPr>
          <w:rFonts w:ascii="Times New Roman" w:hAnsi="Times New Roman" w:cs="Times New Roman"/>
          <w:sz w:val="24"/>
          <w:szCs w:val="24"/>
          <w:lang w:val="tr-TR"/>
        </w:rPr>
        <w:t xml:space="preserve"> öncül soruşturmaların sonucunda, başvurucunun da aralarında bulunduğu 13 kişi, suç örgütü kapsamında işlenen farklı suçlardan ötürü yargı karşısına </w:t>
      </w:r>
      <w:r w:rsidR="00244A39" w:rsidRPr="009D2DCC">
        <w:rPr>
          <w:rFonts w:ascii="Times New Roman" w:hAnsi="Times New Roman" w:cs="Times New Roman"/>
          <w:sz w:val="24"/>
          <w:szCs w:val="24"/>
          <w:lang w:val="tr-TR"/>
        </w:rPr>
        <w:t>çıkarılmıştır</w:t>
      </w:r>
      <w:r w:rsidRPr="009D2DCC">
        <w:rPr>
          <w:rFonts w:ascii="Times New Roman" w:hAnsi="Times New Roman" w:cs="Times New Roman"/>
          <w:sz w:val="24"/>
          <w:szCs w:val="24"/>
          <w:lang w:val="tr-TR"/>
        </w:rPr>
        <w:t>. Ceza dos</w:t>
      </w:r>
      <w:r w:rsidR="00244A39" w:rsidRPr="009D2DCC">
        <w:rPr>
          <w:rFonts w:ascii="Times New Roman" w:hAnsi="Times New Roman" w:cs="Times New Roman"/>
          <w:sz w:val="24"/>
          <w:szCs w:val="24"/>
          <w:lang w:val="tr-TR"/>
        </w:rPr>
        <w:t>yası Moskova’da bulunan mahkeme</w:t>
      </w:r>
      <w:r w:rsidRPr="009D2DCC">
        <w:rPr>
          <w:rFonts w:ascii="Times New Roman" w:hAnsi="Times New Roman" w:cs="Times New Roman"/>
          <w:sz w:val="24"/>
          <w:szCs w:val="24"/>
          <w:lang w:val="tr-TR"/>
        </w:rPr>
        <w:t>ye (ilk derece mahkemesi) yollanmıştır.</w:t>
      </w:r>
    </w:p>
    <w:p w:rsidR="00CB2A58" w:rsidRPr="009D2DCC" w:rsidRDefault="00CB2A58"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 xml:space="preserve">17 Haziran 2009 tarihli bir kararla ilk derece mahkemesi, ön duruşma tarihini belirlemiş ve bunun yanında gerekçe ve tutukluluk </w:t>
      </w:r>
      <w:r w:rsidR="00244A39" w:rsidRPr="009D2DCC">
        <w:rPr>
          <w:rFonts w:ascii="Times New Roman" w:hAnsi="Times New Roman" w:cs="Times New Roman"/>
          <w:sz w:val="24"/>
          <w:szCs w:val="24"/>
          <w:lang w:val="tr-TR"/>
        </w:rPr>
        <w:t>tedbirinin</w:t>
      </w:r>
      <w:r w:rsidRPr="009D2DCC">
        <w:rPr>
          <w:rFonts w:ascii="Times New Roman" w:hAnsi="Times New Roman" w:cs="Times New Roman"/>
          <w:sz w:val="24"/>
          <w:szCs w:val="24"/>
          <w:lang w:val="tr-TR"/>
        </w:rPr>
        <w:t xml:space="preserve"> süresini belirtmeden, başvurucu ve diğer sanıklardan bir kısmının tutukluluğun devamına karar vermiştir.</w:t>
      </w:r>
    </w:p>
    <w:p w:rsidR="00CB2A58" w:rsidRPr="009D2DCC" w:rsidRDefault="00CB2A58"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lastRenderedPageBreak/>
        <w:t>24 Haziran 2009 tarihli ön duruşmanın sonucunda ilk derece mahkemesi, özellikle kovuşturmanın kapalı duruşmalarla yapılmasını kararını da içeren, usule ilişkin çeşitli kararlar almıştır. Aynı zamanda, tutuklanmalarına sebep olan şartlarda değişiklik olmadığı gerekçesiyle, başvurucu ve bazı sanıkların tutukluluk hallerinin devamına karar verilmiştir.</w:t>
      </w:r>
    </w:p>
    <w:p w:rsidR="00CB2A58" w:rsidRPr="009D2DCC" w:rsidRDefault="00CB2A58"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 xml:space="preserve">Başvurucunun </w:t>
      </w:r>
      <w:r w:rsidR="00A55D4F" w:rsidRPr="009D2DCC">
        <w:rPr>
          <w:rFonts w:ascii="Times New Roman" w:hAnsi="Times New Roman" w:cs="Times New Roman"/>
          <w:sz w:val="24"/>
          <w:szCs w:val="24"/>
          <w:lang w:val="tr-TR"/>
        </w:rPr>
        <w:t>bu karar karşı yaptığı aynı tarihli tutukluluk itirazı, 9 Eylül 2009 tarihinde Rus Anayasa Mahkemesince, ilk derece mahkemesinin tutukluluk halinin devam ettirilmesine yönelik kararının hukuka uygun olduğu gerekçesiyle, reddedilmiştir. (</w:t>
      </w:r>
      <w:proofErr w:type="spellStart"/>
      <w:r w:rsidR="00A55D4F" w:rsidRPr="009D2DCC">
        <w:rPr>
          <w:rFonts w:ascii="Times New Roman" w:hAnsi="Times New Roman" w:cs="Times New Roman"/>
          <w:sz w:val="24"/>
          <w:szCs w:val="24"/>
          <w:lang w:val="tr-TR"/>
        </w:rPr>
        <w:t>esqs</w:t>
      </w:r>
      <w:proofErr w:type="spellEnd"/>
      <w:r w:rsidR="00A55D4F" w:rsidRPr="009D2DCC">
        <w:rPr>
          <w:rFonts w:ascii="Times New Roman" w:hAnsi="Times New Roman" w:cs="Times New Roman"/>
          <w:sz w:val="24"/>
          <w:szCs w:val="24"/>
          <w:lang w:val="tr-TR"/>
        </w:rPr>
        <w:t xml:space="preserve"> metinden biraz saptım)</w:t>
      </w:r>
    </w:p>
    <w:p w:rsidR="00A55D4F" w:rsidRPr="009D2DCC" w:rsidRDefault="00A55D4F"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 xml:space="preserve">Sonrasında ilk derece mahkemesi; 25 Kasım 2009 ve takip eden 2 </w:t>
      </w:r>
      <w:proofErr w:type="gramStart"/>
      <w:r w:rsidRPr="009D2DCC">
        <w:rPr>
          <w:rFonts w:ascii="Times New Roman" w:hAnsi="Times New Roman" w:cs="Times New Roman"/>
          <w:sz w:val="24"/>
          <w:szCs w:val="24"/>
          <w:lang w:val="tr-TR"/>
        </w:rPr>
        <w:t>mart</w:t>
      </w:r>
      <w:proofErr w:type="gramEnd"/>
      <w:r w:rsidRPr="009D2DCC">
        <w:rPr>
          <w:rFonts w:ascii="Times New Roman" w:hAnsi="Times New Roman" w:cs="Times New Roman"/>
          <w:sz w:val="24"/>
          <w:szCs w:val="24"/>
          <w:lang w:val="tr-TR"/>
        </w:rPr>
        <w:t>, 12 ve 18 mayıs, 31 ağustos ve 16 kasım tarihli kararlarında, başvurucu ve bazı sanıkların tutukluluk hallerinin devamına karar vermiştir. İlk derece mahkemesi bu kararlarında, yöneltilen suçlamaların ağırlığı ve ceza yargılamasının karmaşıklığı gerekçelerini öne sürmüştür.</w:t>
      </w:r>
    </w:p>
    <w:p w:rsidR="007C0421" w:rsidRPr="009D2DCC" w:rsidRDefault="00A55D4F" w:rsidP="009D2DCC">
      <w:pPr>
        <w:ind w:firstLine="708"/>
        <w:jc w:val="both"/>
        <w:rPr>
          <w:rFonts w:ascii="Times New Roman" w:hAnsi="Times New Roman" w:cs="Times New Roman"/>
          <w:b/>
          <w:i/>
          <w:sz w:val="24"/>
          <w:szCs w:val="24"/>
          <w:lang w:val="tr-TR"/>
        </w:rPr>
      </w:pPr>
      <w:r w:rsidRPr="009D2DCC">
        <w:rPr>
          <w:rFonts w:ascii="Times New Roman" w:hAnsi="Times New Roman" w:cs="Times New Roman"/>
          <w:sz w:val="24"/>
          <w:szCs w:val="24"/>
          <w:lang w:val="tr-TR"/>
        </w:rPr>
        <w:t>İlerleyen çeşitli tarihlerde, başvurucu tarafından yukarıda geçen kararlara karşı yapılan itirazlar Rus Anayasa Mahkemesince reddedilmiştir.</w:t>
      </w:r>
    </w:p>
    <w:p w:rsidR="00291A43" w:rsidRPr="009D2DCC" w:rsidRDefault="007C0421" w:rsidP="009D2DCC">
      <w:pPr>
        <w:pStyle w:val="ListeParagraf"/>
        <w:numPr>
          <w:ilvl w:val="0"/>
          <w:numId w:val="1"/>
        </w:numPr>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Kovuşturmanın kapalı duruşmalarla yapılması ve başvurucunun mahkûm edilmesi</w:t>
      </w:r>
    </w:p>
    <w:p w:rsidR="00BB22CA" w:rsidRPr="009D2DCC" w:rsidRDefault="00BB22CA"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24 Haziran 2009 tarihli ön duruşma kararında ilk derece mahkemesi, Ceza Yargılaması Usul Kanunu’</w:t>
      </w:r>
      <w:r w:rsidR="00AE6368" w:rsidRPr="009D2DCC">
        <w:rPr>
          <w:rFonts w:ascii="Times New Roman" w:hAnsi="Times New Roman" w:cs="Times New Roman"/>
          <w:sz w:val="24"/>
          <w:szCs w:val="24"/>
          <w:lang w:val="tr-TR"/>
        </w:rPr>
        <w:t>nun</w:t>
      </w:r>
      <w:r w:rsidRPr="009D2DCC">
        <w:rPr>
          <w:rFonts w:ascii="Times New Roman" w:hAnsi="Times New Roman" w:cs="Times New Roman"/>
          <w:sz w:val="24"/>
          <w:szCs w:val="24"/>
          <w:lang w:val="tr-TR"/>
        </w:rPr>
        <w:t xml:space="preserve"> (</w:t>
      </w:r>
      <w:r w:rsidR="00AE6368" w:rsidRPr="009D2DCC">
        <w:rPr>
          <w:rFonts w:ascii="Times New Roman" w:hAnsi="Times New Roman" w:cs="Times New Roman"/>
          <w:sz w:val="24"/>
          <w:szCs w:val="24"/>
          <w:lang w:val="tr-TR"/>
        </w:rPr>
        <w:t>CMK</w:t>
      </w:r>
      <w:r w:rsidRPr="009D2DCC">
        <w:rPr>
          <w:rFonts w:ascii="Times New Roman" w:hAnsi="Times New Roman" w:cs="Times New Roman"/>
          <w:sz w:val="24"/>
          <w:szCs w:val="24"/>
          <w:lang w:val="tr-TR"/>
        </w:rPr>
        <w:t>)</w:t>
      </w:r>
      <w:r w:rsidR="00AE6368" w:rsidRPr="009D2DCC">
        <w:rPr>
          <w:rFonts w:ascii="Times New Roman" w:hAnsi="Times New Roman" w:cs="Times New Roman"/>
          <w:sz w:val="24"/>
          <w:szCs w:val="24"/>
          <w:lang w:val="tr-TR"/>
        </w:rPr>
        <w:t xml:space="preserve"> 241</w:t>
      </w:r>
      <w:r w:rsidR="005D0308" w:rsidRPr="009D2DCC">
        <w:rPr>
          <w:rFonts w:ascii="Times New Roman" w:hAnsi="Times New Roman" w:cs="Times New Roman"/>
          <w:sz w:val="24"/>
          <w:szCs w:val="24"/>
          <w:lang w:val="tr-TR"/>
        </w:rPr>
        <w:t xml:space="preserve"> </w:t>
      </w:r>
      <w:r w:rsidR="00AE6368" w:rsidRPr="009D2DCC">
        <w:rPr>
          <w:rFonts w:ascii="Times New Roman" w:hAnsi="Times New Roman" w:cs="Times New Roman"/>
          <w:sz w:val="24"/>
          <w:szCs w:val="24"/>
          <w:lang w:val="tr-TR"/>
        </w:rPr>
        <w:t xml:space="preserve">numaralı maddesine dayanarak, </w:t>
      </w:r>
      <w:r w:rsidRPr="009D2DCC">
        <w:rPr>
          <w:rFonts w:ascii="Times New Roman" w:hAnsi="Times New Roman" w:cs="Times New Roman"/>
          <w:sz w:val="24"/>
          <w:szCs w:val="24"/>
          <w:lang w:val="tr-TR"/>
        </w:rPr>
        <w:t xml:space="preserve">tarafların tartışmalarının bir devlet sırrını veya federal kanun tarafından gizli olarak </w:t>
      </w:r>
      <w:r w:rsidR="00AE6368" w:rsidRPr="009D2DCC">
        <w:rPr>
          <w:rFonts w:ascii="Times New Roman" w:hAnsi="Times New Roman" w:cs="Times New Roman"/>
          <w:sz w:val="24"/>
          <w:szCs w:val="24"/>
          <w:lang w:val="tr-TR"/>
        </w:rPr>
        <w:t>nitelendirilmiş başka bilgileri</w:t>
      </w:r>
      <w:r w:rsidRPr="009D2DCC">
        <w:rPr>
          <w:rFonts w:ascii="Times New Roman" w:hAnsi="Times New Roman" w:cs="Times New Roman"/>
          <w:sz w:val="24"/>
          <w:szCs w:val="24"/>
          <w:lang w:val="tr-TR"/>
        </w:rPr>
        <w:t xml:space="preserve"> ifşa edebileceği gerekçesiyle yargılamanın kapalı duruşmalarla yapılmasına karar vermiştir.</w:t>
      </w:r>
      <w:r w:rsidR="00AE6368" w:rsidRPr="009D2DCC">
        <w:rPr>
          <w:rFonts w:ascii="Times New Roman" w:hAnsi="Times New Roman" w:cs="Times New Roman"/>
          <w:sz w:val="24"/>
          <w:szCs w:val="24"/>
          <w:lang w:val="tr-TR"/>
        </w:rPr>
        <w:t xml:space="preserve"> 4 Ağustos 2009 tarihinde, ilk derece mahkemesi bir yargıç ve bir jüriden müteşekkil</w:t>
      </w:r>
      <w:r w:rsidR="00244A39" w:rsidRPr="009D2DCC">
        <w:rPr>
          <w:rFonts w:ascii="Times New Roman" w:hAnsi="Times New Roman" w:cs="Times New Roman"/>
          <w:sz w:val="24"/>
          <w:szCs w:val="24"/>
          <w:lang w:val="tr-TR"/>
        </w:rPr>
        <w:t xml:space="preserve"> olarak dosyanın esasını incelem</w:t>
      </w:r>
      <w:r w:rsidR="00AE6368" w:rsidRPr="009D2DCC">
        <w:rPr>
          <w:rFonts w:ascii="Times New Roman" w:hAnsi="Times New Roman" w:cs="Times New Roman"/>
          <w:sz w:val="24"/>
          <w:szCs w:val="24"/>
          <w:lang w:val="tr-TR"/>
        </w:rPr>
        <w:t>eye başlamıştır.</w:t>
      </w:r>
    </w:p>
    <w:p w:rsidR="00AE6368" w:rsidRPr="009D2DCC" w:rsidRDefault="00425E8A"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12 Mayıs 2010 tarihinde ilk derece mahkemesi başkanı, jürilerden birinin yokluğu ve y</w:t>
      </w:r>
      <w:r w:rsidR="00AA3FDD" w:rsidRPr="009D2DCC">
        <w:rPr>
          <w:rFonts w:ascii="Times New Roman" w:hAnsi="Times New Roman" w:cs="Times New Roman"/>
          <w:sz w:val="24"/>
          <w:szCs w:val="24"/>
          <w:lang w:val="tr-TR"/>
        </w:rPr>
        <w:t>e</w:t>
      </w:r>
      <w:r w:rsidRPr="009D2DCC">
        <w:rPr>
          <w:rFonts w:ascii="Times New Roman" w:hAnsi="Times New Roman" w:cs="Times New Roman"/>
          <w:sz w:val="24"/>
          <w:szCs w:val="24"/>
          <w:lang w:val="tr-TR"/>
        </w:rPr>
        <w:t xml:space="preserve">dek jürilerin eksikliği sebebiyle jüri heyetinin </w:t>
      </w:r>
      <w:r w:rsidR="00AA3FDD" w:rsidRPr="009D2DCC">
        <w:rPr>
          <w:rFonts w:ascii="Times New Roman" w:hAnsi="Times New Roman" w:cs="Times New Roman"/>
          <w:sz w:val="24"/>
          <w:szCs w:val="24"/>
          <w:lang w:val="tr-TR"/>
        </w:rPr>
        <w:t>dağıtılm</w:t>
      </w:r>
      <w:r w:rsidRPr="009D2DCC">
        <w:rPr>
          <w:rFonts w:ascii="Times New Roman" w:hAnsi="Times New Roman" w:cs="Times New Roman"/>
          <w:sz w:val="24"/>
          <w:szCs w:val="24"/>
          <w:lang w:val="tr-TR"/>
        </w:rPr>
        <w:t xml:space="preserve">asına karar vermiştir. Mahkeme başkanı aynı zamanda, yeni bir jüri heyeti oluşturulmasının gerekli olmadığına ve </w:t>
      </w:r>
      <w:r w:rsidR="00AA3FDD" w:rsidRPr="009D2DCC">
        <w:rPr>
          <w:rFonts w:ascii="Times New Roman" w:hAnsi="Times New Roman" w:cs="Times New Roman"/>
          <w:sz w:val="24"/>
          <w:szCs w:val="24"/>
          <w:lang w:val="tr-TR"/>
        </w:rPr>
        <w:t xml:space="preserve">yeni bir ön duruşma </w:t>
      </w:r>
      <w:r w:rsidRPr="009D2DCC">
        <w:rPr>
          <w:rFonts w:ascii="Times New Roman" w:hAnsi="Times New Roman" w:cs="Times New Roman"/>
          <w:sz w:val="24"/>
          <w:szCs w:val="24"/>
          <w:lang w:val="tr-TR"/>
        </w:rPr>
        <w:t>tarihine karar vermiştir.</w:t>
      </w:r>
    </w:p>
    <w:p w:rsidR="00AA3FDD" w:rsidRPr="009D2DCC" w:rsidRDefault="00AA3FDD"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19 Mayıs 2010 tarihindeki yeni ön duruşmada, iddia makamı dosyanın “çok gizli” olarak nitelendirilmiş belgeleri içermesinden ötürü kovuşturmanın kapalı duruşmalarla yapılmasını talep etmiştir. Başvurucu ise ceza dosyasının 52. bölümündeki bazı çok gizli olarak işar</w:t>
      </w:r>
      <w:r w:rsidR="00244A39" w:rsidRPr="009D2DCC">
        <w:rPr>
          <w:rFonts w:ascii="Times New Roman" w:hAnsi="Times New Roman" w:cs="Times New Roman"/>
          <w:sz w:val="24"/>
          <w:szCs w:val="24"/>
          <w:lang w:val="tr-TR"/>
        </w:rPr>
        <w:t>e</w:t>
      </w:r>
      <w:r w:rsidRPr="009D2DCC">
        <w:rPr>
          <w:rFonts w:ascii="Times New Roman" w:hAnsi="Times New Roman" w:cs="Times New Roman"/>
          <w:sz w:val="24"/>
          <w:szCs w:val="24"/>
          <w:lang w:val="tr-TR"/>
        </w:rPr>
        <w:t xml:space="preserve">tlenmiş belgeler dışında, yargılamanın </w:t>
      </w:r>
      <w:r w:rsidR="00DB23BA" w:rsidRPr="009D2DCC">
        <w:rPr>
          <w:rFonts w:ascii="Times New Roman" w:hAnsi="Times New Roman" w:cs="Times New Roman"/>
          <w:sz w:val="24"/>
          <w:szCs w:val="24"/>
          <w:lang w:val="tr-TR"/>
        </w:rPr>
        <w:t>aleni</w:t>
      </w:r>
      <w:r w:rsidRPr="009D2DCC">
        <w:rPr>
          <w:rFonts w:ascii="Times New Roman" w:hAnsi="Times New Roman" w:cs="Times New Roman"/>
          <w:sz w:val="24"/>
          <w:szCs w:val="24"/>
          <w:lang w:val="tr-TR"/>
        </w:rPr>
        <w:t xml:space="preserve"> yapılmasını talep etmiştir. Savuma avukatlarından birisi ise ceza dosyasının, “çok gizli” olarak nitelendirilmesinin hukuka aykırı olması sebebiyle, iddia makamına iade edilmesini talep etmiştir.</w:t>
      </w:r>
    </w:p>
    <w:p w:rsidR="00BA3EA8" w:rsidRPr="009D2DCC" w:rsidRDefault="00BA3EA8"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19 Mayıs 2010 tarihli bu ön duruşmada ilk derece mahkemesi başkanı, ceza dosyasının esasının 3 uzman yargıçtan oluşan bir heyet tarafından incelenmesi gerektiğine karar vermiştir. Duruşma içeriklerinin yayınlanması hususunda kararın ilgili kısmı şöyledir:</w:t>
      </w:r>
    </w:p>
    <w:p w:rsidR="00BA3EA8" w:rsidRPr="009D2DCC" w:rsidRDefault="00BA3EA8" w:rsidP="009D2DCC">
      <w:pPr>
        <w:ind w:left="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w:t>
      </w:r>
      <w:r w:rsidRPr="009D2DCC">
        <w:rPr>
          <w:rFonts w:ascii="Times New Roman" w:hAnsi="Times New Roman" w:cs="Times New Roman"/>
          <w:sz w:val="24"/>
          <w:szCs w:val="24"/>
          <w:lang w:val="tr-TR"/>
        </w:rPr>
        <w:tab/>
      </w:r>
      <w:r w:rsidR="005A03DD" w:rsidRPr="009D2DCC">
        <w:rPr>
          <w:rFonts w:ascii="Times New Roman" w:hAnsi="Times New Roman" w:cs="Times New Roman"/>
          <w:i/>
          <w:sz w:val="24"/>
          <w:szCs w:val="24"/>
          <w:lang w:val="tr-TR"/>
        </w:rPr>
        <w:t>Moskova Mahkemesi’ne esasının incelenmesi için iletilen ve 241. maddeye dayanan “çok gizli” sıfatını taşıyan bu ceza dosyası, kamuya açık yargılama yapılması halinde devlet sırlarını ve federal kanuna göre gizliliğe sahip bazı bilgilerin ifşa edebileceğinden kovuşturmanın kapalı duruşmalarla yapılması gerekmektedir. Belirtil</w:t>
      </w:r>
      <w:r w:rsidR="00244A39" w:rsidRPr="009D2DCC">
        <w:rPr>
          <w:rFonts w:ascii="Times New Roman" w:hAnsi="Times New Roman" w:cs="Times New Roman"/>
          <w:i/>
          <w:sz w:val="24"/>
          <w:szCs w:val="24"/>
          <w:lang w:val="tr-TR"/>
        </w:rPr>
        <w:t>e</w:t>
      </w:r>
      <w:r w:rsidR="005A03DD" w:rsidRPr="009D2DCC">
        <w:rPr>
          <w:rFonts w:ascii="Times New Roman" w:hAnsi="Times New Roman" w:cs="Times New Roman"/>
          <w:i/>
          <w:sz w:val="24"/>
          <w:szCs w:val="24"/>
          <w:lang w:val="tr-TR"/>
        </w:rPr>
        <w:t>nler ı</w:t>
      </w:r>
      <w:r w:rsidR="003E505B" w:rsidRPr="009D2DCC">
        <w:rPr>
          <w:rFonts w:ascii="Times New Roman" w:hAnsi="Times New Roman" w:cs="Times New Roman"/>
          <w:i/>
          <w:sz w:val="24"/>
          <w:szCs w:val="24"/>
          <w:lang w:val="tr-TR"/>
        </w:rPr>
        <w:t xml:space="preserve">şığında, savunma makamınca ileri sürülen, yargılamanın tamamen veya kısmen kamuya açık şekilde yapılması talebinin değerlendirilmesine gerek yoktur. Mahkeme, savunma avukatlarından biri tarafından ileri sürülen ve kabul edilemez </w:t>
      </w:r>
      <w:r w:rsidR="003E505B" w:rsidRPr="009D2DCC">
        <w:rPr>
          <w:rFonts w:ascii="Times New Roman" w:hAnsi="Times New Roman" w:cs="Times New Roman"/>
          <w:i/>
          <w:sz w:val="24"/>
          <w:szCs w:val="24"/>
          <w:lang w:val="tr-TR"/>
        </w:rPr>
        <w:lastRenderedPageBreak/>
        <w:t xml:space="preserve">bulunan dosyanın iddia makamına iade edilmesi talebi </w:t>
      </w:r>
      <w:proofErr w:type="gramStart"/>
      <w:r w:rsidR="003E505B" w:rsidRPr="009D2DCC">
        <w:rPr>
          <w:rFonts w:ascii="Times New Roman" w:hAnsi="Times New Roman" w:cs="Times New Roman"/>
          <w:i/>
          <w:sz w:val="24"/>
          <w:szCs w:val="24"/>
          <w:lang w:val="tr-TR"/>
        </w:rPr>
        <w:t>dahil</w:t>
      </w:r>
      <w:proofErr w:type="gramEnd"/>
      <w:r w:rsidR="003E505B" w:rsidRPr="009D2DCC">
        <w:rPr>
          <w:rFonts w:ascii="Times New Roman" w:hAnsi="Times New Roman" w:cs="Times New Roman"/>
          <w:i/>
          <w:sz w:val="24"/>
          <w:szCs w:val="24"/>
          <w:lang w:val="tr-TR"/>
        </w:rPr>
        <w:t>, herhangi bir sebepten ötürü dosyanın incelenmesinden alıkonmamıştır. Mahkeme</w:t>
      </w:r>
      <w:r w:rsidR="00025032" w:rsidRPr="009D2DCC">
        <w:rPr>
          <w:rFonts w:ascii="Times New Roman" w:hAnsi="Times New Roman" w:cs="Times New Roman"/>
          <w:i/>
          <w:sz w:val="24"/>
          <w:szCs w:val="24"/>
          <w:lang w:val="tr-TR"/>
        </w:rPr>
        <w:t xml:space="preserve"> usul hukukuna anlamında</w:t>
      </w:r>
      <w:r w:rsidR="003E505B" w:rsidRPr="009D2DCC">
        <w:rPr>
          <w:rFonts w:ascii="Times New Roman" w:hAnsi="Times New Roman" w:cs="Times New Roman"/>
          <w:i/>
          <w:sz w:val="24"/>
          <w:szCs w:val="24"/>
          <w:lang w:val="tr-TR"/>
        </w:rPr>
        <w:t xml:space="preserve">, </w:t>
      </w:r>
      <w:r w:rsidR="00025032" w:rsidRPr="009D2DCC">
        <w:rPr>
          <w:rFonts w:ascii="Times New Roman" w:hAnsi="Times New Roman" w:cs="Times New Roman"/>
          <w:i/>
          <w:sz w:val="24"/>
          <w:szCs w:val="24"/>
          <w:lang w:val="tr-TR"/>
        </w:rPr>
        <w:t>dosyanın nitelendirilmesinin hukuki ve yerinde olup olmadığını incelemeye değil, dosyanın esasını incelemeye görevlidir.</w:t>
      </w:r>
      <w:r w:rsidR="00025032" w:rsidRPr="009D2DCC">
        <w:rPr>
          <w:rFonts w:ascii="Times New Roman" w:hAnsi="Times New Roman" w:cs="Times New Roman"/>
          <w:sz w:val="24"/>
          <w:szCs w:val="24"/>
          <w:lang w:val="tr-TR"/>
        </w:rPr>
        <w:t xml:space="preserve"> “</w:t>
      </w:r>
    </w:p>
    <w:p w:rsidR="00025032" w:rsidRPr="009D2DCC" w:rsidRDefault="00025032"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 xml:space="preserve">30 Haziran ve 12 Temmuz 2010 tarihlerinde, </w:t>
      </w:r>
      <w:r w:rsidR="00DB23BA" w:rsidRPr="009D2DCC">
        <w:rPr>
          <w:rFonts w:ascii="Times New Roman" w:hAnsi="Times New Roman" w:cs="Times New Roman"/>
          <w:sz w:val="24"/>
          <w:szCs w:val="24"/>
          <w:lang w:val="tr-TR"/>
        </w:rPr>
        <w:t>Rus Federal Yüksek Mahkemesi’nin</w:t>
      </w:r>
      <w:r w:rsidR="00244A39" w:rsidRPr="009D2DCC">
        <w:rPr>
          <w:rFonts w:ascii="Times New Roman" w:hAnsi="Times New Roman" w:cs="Times New Roman"/>
          <w:sz w:val="24"/>
          <w:szCs w:val="24"/>
          <w:lang w:val="tr-TR"/>
        </w:rPr>
        <w:t xml:space="preserve"> itiraz üzerine yaptığı i</w:t>
      </w:r>
      <w:r w:rsidRPr="009D2DCC">
        <w:rPr>
          <w:rFonts w:ascii="Times New Roman" w:hAnsi="Times New Roman" w:cs="Times New Roman"/>
          <w:sz w:val="24"/>
          <w:szCs w:val="24"/>
          <w:lang w:val="tr-TR"/>
        </w:rPr>
        <w:t>ncelem</w:t>
      </w:r>
      <w:r w:rsidR="00244A39" w:rsidRPr="009D2DCC">
        <w:rPr>
          <w:rFonts w:ascii="Times New Roman" w:hAnsi="Times New Roman" w:cs="Times New Roman"/>
          <w:sz w:val="24"/>
          <w:szCs w:val="24"/>
          <w:lang w:val="tr-TR"/>
        </w:rPr>
        <w:t>e</w:t>
      </w:r>
      <w:r w:rsidRPr="009D2DCC">
        <w:rPr>
          <w:rFonts w:ascii="Times New Roman" w:hAnsi="Times New Roman" w:cs="Times New Roman"/>
          <w:sz w:val="24"/>
          <w:szCs w:val="24"/>
          <w:lang w:val="tr-TR"/>
        </w:rPr>
        <w:t>lerde, 12 ve19 Mayıs tarihli kararları hukuka uygun bulmuştur.</w:t>
      </w:r>
    </w:p>
    <w:p w:rsidR="00025032" w:rsidRPr="009D2DCC" w:rsidRDefault="00025032"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28 Kasım 2010 tarihinde, ilk derece mahkemesi başvurucuyu</w:t>
      </w:r>
      <w:r w:rsidR="008526E1" w:rsidRPr="009D2DCC">
        <w:rPr>
          <w:rFonts w:ascii="Times New Roman" w:hAnsi="Times New Roman" w:cs="Times New Roman"/>
          <w:sz w:val="24"/>
          <w:szCs w:val="24"/>
          <w:lang w:val="tr-TR"/>
        </w:rPr>
        <w:t xml:space="preserve"> çoğu </w:t>
      </w:r>
      <w:r w:rsidR="00395EA7" w:rsidRPr="009D2DCC">
        <w:rPr>
          <w:rFonts w:ascii="Times New Roman" w:hAnsi="Times New Roman" w:cs="Times New Roman"/>
          <w:sz w:val="24"/>
          <w:szCs w:val="24"/>
          <w:lang w:val="tr-TR"/>
        </w:rPr>
        <w:t>ithamdan suçlu bulmuş ve ömür boyu hapis cezasına hükmetmiştir.</w:t>
      </w:r>
      <w:r w:rsidR="00244A39" w:rsidRPr="009D2DCC">
        <w:rPr>
          <w:rFonts w:ascii="Times New Roman" w:hAnsi="Times New Roman" w:cs="Times New Roman"/>
          <w:sz w:val="24"/>
          <w:szCs w:val="24"/>
          <w:lang w:val="tr-TR"/>
        </w:rPr>
        <w:t xml:space="preserve"> Başvurucu bahsi geçen hük</w:t>
      </w:r>
      <w:r w:rsidR="006E3910" w:rsidRPr="009D2DCC">
        <w:rPr>
          <w:rFonts w:ascii="Times New Roman" w:hAnsi="Times New Roman" w:cs="Times New Roman"/>
          <w:sz w:val="24"/>
          <w:szCs w:val="24"/>
          <w:lang w:val="tr-TR"/>
        </w:rPr>
        <w:t xml:space="preserve">me karşı temyize başvurmuştur. </w:t>
      </w:r>
      <w:r w:rsidR="009E466F" w:rsidRPr="009D2DCC">
        <w:rPr>
          <w:rFonts w:ascii="Times New Roman" w:hAnsi="Times New Roman" w:cs="Times New Roman"/>
          <w:sz w:val="24"/>
          <w:szCs w:val="24"/>
          <w:lang w:val="tr-TR"/>
        </w:rPr>
        <w:t xml:space="preserve">Başvurucu, farklı </w:t>
      </w:r>
      <w:proofErr w:type="gramStart"/>
      <w:r w:rsidR="009E466F" w:rsidRPr="009D2DCC">
        <w:rPr>
          <w:rFonts w:ascii="Times New Roman" w:hAnsi="Times New Roman" w:cs="Times New Roman"/>
          <w:sz w:val="24"/>
          <w:szCs w:val="24"/>
          <w:lang w:val="tr-TR"/>
        </w:rPr>
        <w:t>argümanlar</w:t>
      </w:r>
      <w:proofErr w:type="gramEnd"/>
      <w:r w:rsidR="009E466F" w:rsidRPr="009D2DCC">
        <w:rPr>
          <w:rFonts w:ascii="Times New Roman" w:hAnsi="Times New Roman" w:cs="Times New Roman"/>
          <w:sz w:val="24"/>
          <w:szCs w:val="24"/>
          <w:lang w:val="tr-TR"/>
        </w:rPr>
        <w:t xml:space="preserve"> arasından, ilk derece ma</w:t>
      </w:r>
      <w:r w:rsidR="00244A39" w:rsidRPr="009D2DCC">
        <w:rPr>
          <w:rFonts w:ascii="Times New Roman" w:hAnsi="Times New Roman" w:cs="Times New Roman"/>
          <w:sz w:val="24"/>
          <w:szCs w:val="24"/>
          <w:lang w:val="tr-TR"/>
        </w:rPr>
        <w:t>hkemesinin kapalı duruşma yapılm</w:t>
      </w:r>
      <w:r w:rsidR="009E466F" w:rsidRPr="009D2DCC">
        <w:rPr>
          <w:rFonts w:ascii="Times New Roman" w:hAnsi="Times New Roman" w:cs="Times New Roman"/>
          <w:sz w:val="24"/>
          <w:szCs w:val="24"/>
          <w:lang w:val="tr-TR"/>
        </w:rPr>
        <w:t>ası kararının yeterli gerekçelere sahip olmadığı ve hükmün devlet sırlarının ifşa olması ihtimaliyle alakalı kısmının gerçekçi argümanlara dayanmadığını ileri sürmüştür.</w:t>
      </w:r>
    </w:p>
    <w:p w:rsidR="00025032" w:rsidRPr="009D2DCC" w:rsidRDefault="009E466F"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 xml:space="preserve">13 Kasım 2011 tarihinde </w:t>
      </w:r>
      <w:r w:rsidR="00DB23BA" w:rsidRPr="009D2DCC">
        <w:rPr>
          <w:rFonts w:ascii="Times New Roman" w:hAnsi="Times New Roman" w:cs="Times New Roman"/>
          <w:sz w:val="24"/>
          <w:szCs w:val="24"/>
          <w:lang w:val="tr-TR"/>
        </w:rPr>
        <w:t>Rus Federal Yüksek Mahkemesi</w:t>
      </w:r>
      <w:r w:rsidRPr="009D2DCC">
        <w:rPr>
          <w:rFonts w:ascii="Times New Roman" w:hAnsi="Times New Roman" w:cs="Times New Roman"/>
          <w:sz w:val="24"/>
          <w:szCs w:val="24"/>
          <w:lang w:val="tr-TR"/>
        </w:rPr>
        <w:t xml:space="preserve">, 28 </w:t>
      </w:r>
      <w:proofErr w:type="gramStart"/>
      <w:r w:rsidRPr="009D2DCC">
        <w:rPr>
          <w:rFonts w:ascii="Times New Roman" w:hAnsi="Times New Roman" w:cs="Times New Roman"/>
          <w:sz w:val="24"/>
          <w:szCs w:val="24"/>
          <w:lang w:val="tr-TR"/>
        </w:rPr>
        <w:t>kasım</w:t>
      </w:r>
      <w:proofErr w:type="gramEnd"/>
      <w:r w:rsidRPr="009D2DCC">
        <w:rPr>
          <w:rFonts w:ascii="Times New Roman" w:hAnsi="Times New Roman" w:cs="Times New Roman"/>
          <w:sz w:val="24"/>
          <w:szCs w:val="24"/>
          <w:lang w:val="tr-TR"/>
        </w:rPr>
        <w:t xml:space="preserve"> tarihli hükmü düzelterek</w:t>
      </w:r>
      <w:r w:rsidR="000E343F" w:rsidRPr="009D2DCC">
        <w:rPr>
          <w:rFonts w:ascii="Times New Roman" w:hAnsi="Times New Roman" w:cs="Times New Roman"/>
          <w:sz w:val="24"/>
          <w:szCs w:val="24"/>
          <w:lang w:val="tr-TR"/>
        </w:rPr>
        <w:t xml:space="preserve"> onamış ve başvurucunun ömür boyu hapis cezasına mahkumiyetini muhafaza etmiştir. Başvurucunun yargılamanın kapalı duruşmalarla yapılmasına ilişkin itiraz</w:t>
      </w:r>
      <w:r w:rsidR="00244A39" w:rsidRPr="009D2DCC">
        <w:rPr>
          <w:rFonts w:ascii="Times New Roman" w:hAnsi="Times New Roman" w:cs="Times New Roman"/>
          <w:sz w:val="24"/>
          <w:szCs w:val="24"/>
          <w:lang w:val="tr-TR"/>
        </w:rPr>
        <w:t>ları ise, esastan, ilk derece ma</w:t>
      </w:r>
      <w:r w:rsidR="000E343F" w:rsidRPr="009D2DCC">
        <w:rPr>
          <w:rFonts w:ascii="Times New Roman" w:hAnsi="Times New Roman" w:cs="Times New Roman"/>
          <w:sz w:val="24"/>
          <w:szCs w:val="24"/>
          <w:lang w:val="tr-TR"/>
        </w:rPr>
        <w:t>hkemesinin 19 Mayıs 2010 tarihli kararındaki gerekçeler tekrar edilerek reddedilmiştir.</w:t>
      </w:r>
    </w:p>
    <w:p w:rsidR="00BD2DA9" w:rsidRPr="009D2DCC" w:rsidRDefault="00BD2DA9" w:rsidP="009D2DCC">
      <w:pPr>
        <w:pStyle w:val="ListeParagraf"/>
        <w:ind w:left="1770"/>
        <w:jc w:val="both"/>
        <w:rPr>
          <w:rFonts w:ascii="Times New Roman" w:hAnsi="Times New Roman" w:cs="Times New Roman"/>
          <w:b/>
          <w:i/>
          <w:sz w:val="24"/>
          <w:szCs w:val="24"/>
          <w:lang w:val="tr-TR"/>
        </w:rPr>
      </w:pPr>
    </w:p>
    <w:p w:rsidR="007C0421" w:rsidRPr="009D2DCC" w:rsidRDefault="00BD2DA9" w:rsidP="009D2DCC">
      <w:pPr>
        <w:ind w:firstLine="708"/>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Başvurucunun tutukluluk ve transfer koşulları</w:t>
      </w:r>
    </w:p>
    <w:p w:rsidR="009F3C0D" w:rsidRPr="009D2DCC" w:rsidRDefault="009F3C0D" w:rsidP="009D2DCC">
      <w:pPr>
        <w:pStyle w:val="ListeParagraf"/>
        <w:numPr>
          <w:ilvl w:val="0"/>
          <w:numId w:val="1"/>
        </w:numPr>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Başvurucunun Moskova SIZO-2 (</w:t>
      </w:r>
      <w:proofErr w:type="spellStart"/>
      <w:r w:rsidRPr="009D2DCC">
        <w:rPr>
          <w:rFonts w:ascii="Times New Roman" w:hAnsi="Times New Roman" w:cs="Times New Roman"/>
          <w:b/>
          <w:i/>
          <w:sz w:val="24"/>
          <w:szCs w:val="24"/>
          <w:lang w:val="tr-TR"/>
        </w:rPr>
        <w:t>Lefortovo</w:t>
      </w:r>
      <w:proofErr w:type="spellEnd"/>
      <w:r w:rsidRPr="009D2DCC">
        <w:rPr>
          <w:rFonts w:ascii="Times New Roman" w:hAnsi="Times New Roman" w:cs="Times New Roman"/>
          <w:b/>
          <w:i/>
          <w:sz w:val="24"/>
          <w:szCs w:val="24"/>
          <w:lang w:val="tr-TR"/>
        </w:rPr>
        <w:t xml:space="preserve">) Tutukevi’ndeki, mahkeme nezarethanelerindeki tutulma ve başvurucunun bu yerler arasında taşınma şartları </w:t>
      </w:r>
    </w:p>
    <w:p w:rsidR="007A651E" w:rsidRPr="009D2DCC" w:rsidRDefault="007A651E"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18 Ocak 2009 tarihinde başvurucu, Moskova SIZO-2 (</w:t>
      </w:r>
      <w:proofErr w:type="spellStart"/>
      <w:r w:rsidRPr="009D2DCC">
        <w:rPr>
          <w:rFonts w:ascii="Times New Roman" w:hAnsi="Times New Roman" w:cs="Times New Roman"/>
          <w:sz w:val="24"/>
          <w:szCs w:val="24"/>
          <w:lang w:val="tr-TR"/>
        </w:rPr>
        <w:t>Lefortovo</w:t>
      </w:r>
      <w:proofErr w:type="spellEnd"/>
      <w:r w:rsidRPr="009D2DCC">
        <w:rPr>
          <w:rFonts w:ascii="Times New Roman" w:hAnsi="Times New Roman" w:cs="Times New Roman"/>
          <w:sz w:val="24"/>
          <w:szCs w:val="24"/>
          <w:lang w:val="tr-TR"/>
        </w:rPr>
        <w:t xml:space="preserve">) Tutukevi’ne (SIZO-2 Tutukevi) konulmuştur. </w:t>
      </w:r>
      <w:proofErr w:type="gramStart"/>
      <w:r w:rsidRPr="009D2DCC">
        <w:rPr>
          <w:rFonts w:ascii="Times New Roman" w:hAnsi="Times New Roman" w:cs="Times New Roman"/>
          <w:sz w:val="24"/>
          <w:szCs w:val="24"/>
          <w:lang w:val="tr-TR"/>
        </w:rPr>
        <w:t>10 Kasım 2010 tarihli başvurucu formunda tutukevinin şartlarını şu şekilde ifade etmiştir: konulduğu hücrenin yüz</w:t>
      </w:r>
      <w:r w:rsidR="00DB23BA" w:rsidRPr="009D2DCC">
        <w:rPr>
          <w:rFonts w:ascii="Times New Roman" w:hAnsi="Times New Roman" w:cs="Times New Roman"/>
          <w:sz w:val="24"/>
          <w:szCs w:val="24"/>
          <w:lang w:val="tr-TR"/>
        </w:rPr>
        <w:t xml:space="preserve"> </w:t>
      </w:r>
      <w:r w:rsidRPr="009D2DCC">
        <w:rPr>
          <w:rFonts w:ascii="Times New Roman" w:hAnsi="Times New Roman" w:cs="Times New Roman"/>
          <w:sz w:val="24"/>
          <w:szCs w:val="24"/>
          <w:lang w:val="tr-TR"/>
        </w:rPr>
        <w:t>ölçümünün 8.20 m² alanı geçmediği, 3 adet yatacak yerin yanında bir lavabo ve bir tuvaletin olduğu, tuvaleti hücrenin geri kalanından a</w:t>
      </w:r>
      <w:r w:rsidR="005F2BB5" w:rsidRPr="009D2DCC">
        <w:rPr>
          <w:rFonts w:ascii="Times New Roman" w:hAnsi="Times New Roman" w:cs="Times New Roman"/>
          <w:sz w:val="24"/>
          <w:szCs w:val="24"/>
          <w:lang w:val="tr-TR"/>
        </w:rPr>
        <w:t xml:space="preserve">yıran bir paravanın bulunmadığı, hücrenin gece ve gündüz </w:t>
      </w:r>
      <w:proofErr w:type="spellStart"/>
      <w:r w:rsidR="005F2BB5" w:rsidRPr="009D2DCC">
        <w:rPr>
          <w:rFonts w:ascii="Times New Roman" w:hAnsi="Times New Roman" w:cs="Times New Roman"/>
          <w:sz w:val="24"/>
          <w:szCs w:val="24"/>
          <w:lang w:val="tr-TR"/>
        </w:rPr>
        <w:t>ayırdedilmeden</w:t>
      </w:r>
      <w:proofErr w:type="spellEnd"/>
      <w:r w:rsidR="005F2BB5" w:rsidRPr="009D2DCC">
        <w:rPr>
          <w:rFonts w:ascii="Times New Roman" w:hAnsi="Times New Roman" w:cs="Times New Roman"/>
          <w:sz w:val="24"/>
          <w:szCs w:val="24"/>
          <w:lang w:val="tr-TR"/>
        </w:rPr>
        <w:t xml:space="preserve"> iki </w:t>
      </w:r>
      <w:r w:rsidR="00244A39" w:rsidRPr="009D2DCC">
        <w:rPr>
          <w:rFonts w:ascii="Times New Roman" w:hAnsi="Times New Roman" w:cs="Times New Roman"/>
          <w:sz w:val="24"/>
          <w:szCs w:val="24"/>
          <w:lang w:val="tr-TR"/>
        </w:rPr>
        <w:t>ampul</w:t>
      </w:r>
      <w:r w:rsidR="005F2BB5" w:rsidRPr="009D2DCC">
        <w:rPr>
          <w:rFonts w:ascii="Times New Roman" w:hAnsi="Times New Roman" w:cs="Times New Roman"/>
          <w:sz w:val="24"/>
          <w:szCs w:val="24"/>
          <w:lang w:val="tr-TR"/>
        </w:rPr>
        <w:t xml:space="preserve"> tarafından </w:t>
      </w:r>
      <w:r w:rsidR="00244A39" w:rsidRPr="009D2DCC">
        <w:rPr>
          <w:rFonts w:ascii="Times New Roman" w:hAnsi="Times New Roman" w:cs="Times New Roman"/>
          <w:sz w:val="24"/>
          <w:szCs w:val="24"/>
          <w:lang w:val="tr-TR"/>
        </w:rPr>
        <w:t>aydınlatıldığı</w:t>
      </w:r>
      <w:r w:rsidR="005F2BB5" w:rsidRPr="009D2DCC">
        <w:rPr>
          <w:rFonts w:ascii="Times New Roman" w:hAnsi="Times New Roman" w:cs="Times New Roman"/>
          <w:sz w:val="24"/>
          <w:szCs w:val="24"/>
          <w:lang w:val="tr-TR"/>
        </w:rPr>
        <w:t xml:space="preserve"> ve gözaltındaki diğer 3 kişiyle aynı anda, etrafı üzerine tel örgü çekilmiş 3 metrelik duvarlarla kaplı olan 10 m²lik bir alanda havalandırma hakkı dışında başka bir hakkının olmadığı.</w:t>
      </w:r>
      <w:proofErr w:type="gramEnd"/>
    </w:p>
    <w:p w:rsidR="005F2BB5" w:rsidRPr="009D2DCC" w:rsidRDefault="005F2BB5"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Mahkemeye götürülme şartlarıyla alakalı olarak başvurucu; transferinin</w:t>
      </w:r>
      <w:r w:rsidR="004D2A2E" w:rsidRPr="009D2DCC">
        <w:rPr>
          <w:rFonts w:ascii="Times New Roman" w:hAnsi="Times New Roman" w:cs="Times New Roman"/>
          <w:sz w:val="24"/>
          <w:szCs w:val="24"/>
          <w:lang w:val="tr-TR"/>
        </w:rPr>
        <w:t xml:space="preserve"> vagon hücreleri aracılığıyla yapıldığını, bu vagon hücrelerinin yüz ölçümlerinin 9 m²yi geçmediğini ve bu araçların tek seferde 26 kişiye kadar doldurulduğunu ifade etmiştir. Başvurucu ceza yargılaması boyunca duruşma günlerinde, bu vagonların içine yerleştirilen 1 m²lik bir kabine yalnız konularak götürülüp getirildiğini belirtmiştir. Ayrıca başvurucu bu araçlarda 5-6 saat arasında tutulduğunu, hatta bazen bu sürenin 10 saate kadar çıktığını iddia etmiştir.</w:t>
      </w:r>
    </w:p>
    <w:p w:rsidR="009F3C0D" w:rsidRPr="009D2DCC" w:rsidRDefault="004D2A2E"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 xml:space="preserve">Son olarak mahkeme nezarethaneleri ile alakalı olarak, başvurucu </w:t>
      </w:r>
      <w:r w:rsidR="00305B0A" w:rsidRPr="009D2DCC">
        <w:rPr>
          <w:rFonts w:ascii="Times New Roman" w:hAnsi="Times New Roman" w:cs="Times New Roman"/>
          <w:sz w:val="24"/>
          <w:szCs w:val="24"/>
          <w:lang w:val="tr-TR"/>
        </w:rPr>
        <w:t xml:space="preserve">vardığı andan itibaren, devamında duruşma salonuna götürülmek üzere bir hücreye </w:t>
      </w:r>
      <w:r w:rsidR="00244A39" w:rsidRPr="009D2DCC">
        <w:rPr>
          <w:rFonts w:ascii="Times New Roman" w:hAnsi="Times New Roman" w:cs="Times New Roman"/>
          <w:sz w:val="24"/>
          <w:szCs w:val="24"/>
          <w:lang w:val="tr-TR"/>
        </w:rPr>
        <w:t>yerleştirildiğini ve bu hücrede</w:t>
      </w:r>
      <w:r w:rsidR="00305B0A" w:rsidRPr="009D2DCC">
        <w:rPr>
          <w:rFonts w:ascii="Times New Roman" w:hAnsi="Times New Roman" w:cs="Times New Roman"/>
          <w:sz w:val="24"/>
          <w:szCs w:val="24"/>
          <w:lang w:val="tr-TR"/>
        </w:rPr>
        <w:t xml:space="preserve"> bir banktan başka hiçbir şey olmadığını, ne bir pencerenin veya bir tuvaletin, ne de havalandırmanın veya su </w:t>
      </w:r>
      <w:r w:rsidR="00244A39" w:rsidRPr="009D2DCC">
        <w:rPr>
          <w:rFonts w:ascii="Times New Roman" w:hAnsi="Times New Roman" w:cs="Times New Roman"/>
          <w:sz w:val="24"/>
          <w:szCs w:val="24"/>
          <w:lang w:val="tr-TR"/>
        </w:rPr>
        <w:t>imkânının</w:t>
      </w:r>
      <w:r w:rsidR="00305B0A" w:rsidRPr="009D2DCC">
        <w:rPr>
          <w:rFonts w:ascii="Times New Roman" w:hAnsi="Times New Roman" w:cs="Times New Roman"/>
          <w:sz w:val="24"/>
          <w:szCs w:val="24"/>
          <w:lang w:val="tr-TR"/>
        </w:rPr>
        <w:t xml:space="preserve"> bulunmadığını eklemiştir. Ayrıca bu hücrede sayıları birden üçe kadar değişen kişilerle birlikte tutulduğunu söylemiştir.</w:t>
      </w:r>
    </w:p>
    <w:p w:rsidR="009F3C0D" w:rsidRPr="009D2DCC" w:rsidRDefault="009F3C0D" w:rsidP="009D2DCC">
      <w:pPr>
        <w:pStyle w:val="ListeParagraf"/>
        <w:numPr>
          <w:ilvl w:val="0"/>
          <w:numId w:val="1"/>
        </w:numPr>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lastRenderedPageBreak/>
        <w:t xml:space="preserve">Başvurucunun </w:t>
      </w:r>
      <w:proofErr w:type="spellStart"/>
      <w:r w:rsidRPr="009D2DCC">
        <w:rPr>
          <w:rFonts w:ascii="Times New Roman" w:hAnsi="Times New Roman" w:cs="Times New Roman"/>
          <w:b/>
          <w:i/>
          <w:sz w:val="24"/>
          <w:szCs w:val="24"/>
          <w:lang w:val="tr-TR"/>
        </w:rPr>
        <w:t>Mordovie</w:t>
      </w:r>
      <w:proofErr w:type="spellEnd"/>
      <w:r w:rsidRPr="009D2DCC">
        <w:rPr>
          <w:rFonts w:ascii="Times New Roman" w:hAnsi="Times New Roman" w:cs="Times New Roman"/>
          <w:b/>
          <w:i/>
          <w:sz w:val="24"/>
          <w:szCs w:val="24"/>
          <w:lang w:val="tr-TR"/>
        </w:rPr>
        <w:t xml:space="preserve"> bölgesinde, </w:t>
      </w:r>
      <w:bookmarkStart w:id="0" w:name="_GoBack"/>
      <w:r w:rsidRPr="009D2DCC">
        <w:rPr>
          <w:rFonts w:ascii="Times New Roman" w:hAnsi="Times New Roman" w:cs="Times New Roman"/>
          <w:b/>
          <w:i/>
          <w:sz w:val="24"/>
          <w:szCs w:val="24"/>
          <w:lang w:val="tr-TR"/>
        </w:rPr>
        <w:t>özel</w:t>
      </w:r>
      <w:bookmarkEnd w:id="0"/>
      <w:r w:rsidRPr="009D2DCC">
        <w:rPr>
          <w:rFonts w:ascii="Times New Roman" w:hAnsi="Times New Roman" w:cs="Times New Roman"/>
          <w:b/>
          <w:i/>
          <w:sz w:val="24"/>
          <w:szCs w:val="24"/>
          <w:lang w:val="tr-TR"/>
        </w:rPr>
        <w:t xml:space="preserve"> rejime tabi IK-1 numaralı ceza infaz kurumundaki tutulma şartları</w:t>
      </w:r>
    </w:p>
    <w:p w:rsidR="009F3C0D" w:rsidRPr="009D2DCC" w:rsidRDefault="009F3C0D" w:rsidP="009D2DCC">
      <w:pPr>
        <w:ind w:left="2124"/>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w:t>
      </w:r>
      <w:r w:rsidRPr="009D2DCC">
        <w:rPr>
          <w:rFonts w:ascii="Times New Roman" w:hAnsi="Times New Roman" w:cs="Times New Roman"/>
          <w:b/>
          <w:sz w:val="24"/>
          <w:szCs w:val="24"/>
          <w:lang w:val="tr-TR"/>
        </w:rPr>
        <w:tab/>
        <w:t>Fiziksel şartlar</w:t>
      </w:r>
    </w:p>
    <w:p w:rsidR="004A4BEC" w:rsidRPr="009D2DCC" w:rsidRDefault="004A4BEC" w:rsidP="009D2DCC">
      <w:pPr>
        <w:jc w:val="both"/>
        <w:rPr>
          <w:rFonts w:ascii="Times New Roman" w:hAnsi="Times New Roman" w:cs="Times New Roman"/>
          <w:sz w:val="24"/>
          <w:szCs w:val="24"/>
          <w:lang w:val="tr-TR"/>
        </w:rPr>
      </w:pPr>
      <w:r w:rsidRPr="009D2DCC">
        <w:rPr>
          <w:rFonts w:ascii="Times New Roman" w:hAnsi="Times New Roman" w:cs="Times New Roman"/>
          <w:b/>
          <w:sz w:val="24"/>
          <w:szCs w:val="24"/>
          <w:lang w:val="tr-TR"/>
        </w:rPr>
        <w:tab/>
      </w:r>
      <w:r w:rsidR="00A6238E" w:rsidRPr="009D2DCC">
        <w:rPr>
          <w:rFonts w:ascii="Times New Roman" w:hAnsi="Times New Roman" w:cs="Times New Roman"/>
          <w:sz w:val="24"/>
          <w:szCs w:val="24"/>
          <w:lang w:val="tr-TR"/>
        </w:rPr>
        <w:t>16 Kasım 2011 tarihinde başvurucu ömür b</w:t>
      </w:r>
      <w:r w:rsidR="00244A39" w:rsidRPr="009D2DCC">
        <w:rPr>
          <w:rFonts w:ascii="Times New Roman" w:hAnsi="Times New Roman" w:cs="Times New Roman"/>
          <w:sz w:val="24"/>
          <w:szCs w:val="24"/>
          <w:lang w:val="tr-TR"/>
        </w:rPr>
        <w:t>oyu hapis cezasının infazı için</w:t>
      </w:r>
      <w:r w:rsidR="00A6238E" w:rsidRPr="009D2DCC">
        <w:rPr>
          <w:rFonts w:ascii="Times New Roman" w:hAnsi="Times New Roman" w:cs="Times New Roman"/>
          <w:sz w:val="24"/>
          <w:szCs w:val="24"/>
          <w:lang w:val="tr-TR"/>
        </w:rPr>
        <w:t xml:space="preserve"> </w:t>
      </w:r>
      <w:proofErr w:type="spellStart"/>
      <w:r w:rsidR="00A6238E" w:rsidRPr="009D2DCC">
        <w:rPr>
          <w:rFonts w:ascii="Times New Roman" w:hAnsi="Times New Roman" w:cs="Times New Roman"/>
          <w:sz w:val="24"/>
          <w:szCs w:val="24"/>
          <w:lang w:val="tr-TR"/>
        </w:rPr>
        <w:t>Mordovie</w:t>
      </w:r>
      <w:proofErr w:type="spellEnd"/>
      <w:r w:rsidR="00A6238E" w:rsidRPr="009D2DCC">
        <w:rPr>
          <w:rFonts w:ascii="Times New Roman" w:hAnsi="Times New Roman" w:cs="Times New Roman"/>
          <w:sz w:val="24"/>
          <w:szCs w:val="24"/>
          <w:lang w:val="tr-TR"/>
        </w:rPr>
        <w:t xml:space="preserve"> bölgesindeki, özel rejime tabi IK-1 numaralı ceza infaz kurumuna (cezaevi) yerleştirilmiştir.</w:t>
      </w:r>
    </w:p>
    <w:p w:rsidR="00A6238E" w:rsidRPr="009D2DCC" w:rsidRDefault="00A6238E"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12 Nisan 2012 tarihinde doldurmuş olduğu başvuru formunda, başvurucu tutulma şartlarını şu şekilde ifade etmiştir: başka iki mahpusla beraber yerleştirildiği hücrenin yüz</w:t>
      </w:r>
      <w:r w:rsidR="00DB23BA" w:rsidRPr="009D2DCC">
        <w:rPr>
          <w:rFonts w:ascii="Times New Roman" w:hAnsi="Times New Roman" w:cs="Times New Roman"/>
          <w:sz w:val="24"/>
          <w:szCs w:val="24"/>
          <w:lang w:val="tr-TR"/>
        </w:rPr>
        <w:t xml:space="preserve"> </w:t>
      </w:r>
      <w:r w:rsidRPr="009D2DCC">
        <w:rPr>
          <w:rFonts w:ascii="Times New Roman" w:hAnsi="Times New Roman" w:cs="Times New Roman"/>
          <w:sz w:val="24"/>
          <w:szCs w:val="24"/>
          <w:lang w:val="tr-TR"/>
        </w:rPr>
        <w:t xml:space="preserve">ölçümünün 12 m²yi geçmediği, diğer hücre 3 yatağın yanında bir lavabo ve tuvaletlerin bulunduğu, </w:t>
      </w:r>
      <w:r w:rsidR="00244A39" w:rsidRPr="009D2DCC">
        <w:rPr>
          <w:rFonts w:ascii="Times New Roman" w:hAnsi="Times New Roman" w:cs="Times New Roman"/>
          <w:sz w:val="24"/>
          <w:szCs w:val="24"/>
          <w:lang w:val="tr-TR"/>
        </w:rPr>
        <w:t>çok az bir</w:t>
      </w:r>
      <w:r w:rsidRPr="009D2DCC">
        <w:rPr>
          <w:rFonts w:ascii="Times New Roman" w:hAnsi="Times New Roman" w:cs="Times New Roman"/>
          <w:sz w:val="24"/>
          <w:szCs w:val="24"/>
          <w:lang w:val="tr-TR"/>
        </w:rPr>
        <w:t xml:space="preserve"> gün ışığının içeriye girmesine </w:t>
      </w:r>
      <w:r w:rsidR="00244A39" w:rsidRPr="009D2DCC">
        <w:rPr>
          <w:rFonts w:ascii="Times New Roman" w:hAnsi="Times New Roman" w:cs="Times New Roman"/>
          <w:sz w:val="24"/>
          <w:szCs w:val="24"/>
          <w:lang w:val="tr-TR"/>
        </w:rPr>
        <w:t>müsaade</w:t>
      </w:r>
      <w:r w:rsidRPr="009D2DCC">
        <w:rPr>
          <w:rFonts w:ascii="Times New Roman" w:hAnsi="Times New Roman" w:cs="Times New Roman"/>
          <w:sz w:val="24"/>
          <w:szCs w:val="24"/>
          <w:lang w:val="tr-TR"/>
        </w:rPr>
        <w:t xml:space="preserve"> eden ufak bir pencere dışında bir şey olmadığı, hücrenin soğuğa ve sıcağa karşı yalıtımının kötü olduğu, tuvaletleri yarım metre yükseklikteki</w:t>
      </w:r>
      <w:r w:rsidR="00094437" w:rsidRPr="009D2DCC">
        <w:rPr>
          <w:rFonts w:ascii="Times New Roman" w:hAnsi="Times New Roman" w:cs="Times New Roman"/>
          <w:sz w:val="24"/>
          <w:szCs w:val="24"/>
          <w:lang w:val="tr-TR"/>
        </w:rPr>
        <w:t xml:space="preserve"> bir paravanın hücrenin geri kalanından ayırdığı ve bu durumun mahpusları mahremiyetten mahrum ettiği ve </w:t>
      </w:r>
      <w:proofErr w:type="gramStart"/>
      <w:r w:rsidR="00094437" w:rsidRPr="009D2DCC">
        <w:rPr>
          <w:rFonts w:ascii="Times New Roman" w:hAnsi="Times New Roman" w:cs="Times New Roman"/>
          <w:sz w:val="24"/>
          <w:szCs w:val="24"/>
          <w:lang w:val="tr-TR"/>
        </w:rPr>
        <w:t>hijyen</w:t>
      </w:r>
      <w:proofErr w:type="gramEnd"/>
      <w:r w:rsidR="00094437" w:rsidRPr="009D2DCC">
        <w:rPr>
          <w:rFonts w:ascii="Times New Roman" w:hAnsi="Times New Roman" w:cs="Times New Roman"/>
          <w:sz w:val="24"/>
          <w:szCs w:val="24"/>
          <w:lang w:val="tr-TR"/>
        </w:rPr>
        <w:t xml:space="preserve"> şartlarının etkilediği, nevresimlerin aşırı yıpranmış olduğu ve ayda bir değiştirildiği, çok az kıyafet hakkı olduğu ve bu kıyafetlerin kışın soğuktan korunmaya yetmediğini</w:t>
      </w:r>
      <w:r w:rsidR="005A27D4" w:rsidRPr="009D2DCC">
        <w:rPr>
          <w:rFonts w:ascii="Times New Roman" w:hAnsi="Times New Roman" w:cs="Times New Roman"/>
          <w:sz w:val="24"/>
          <w:szCs w:val="24"/>
          <w:lang w:val="tr-TR"/>
        </w:rPr>
        <w:t>, yalnızca günlük bir saat havalandırma hakkı olduğu ve bu hakkı 10 m²lik bir alanda kullanabildiği ve son olarak yalnızca haftada bir olmak üzere 15 dakikalık duş hakkı olduğu.</w:t>
      </w:r>
    </w:p>
    <w:p w:rsidR="009F3C0D" w:rsidRPr="009D2DCC" w:rsidRDefault="009F3C0D" w:rsidP="009D2DCC">
      <w:pPr>
        <w:ind w:left="2124"/>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w:t>
      </w:r>
      <w:r w:rsidRPr="009D2DCC">
        <w:rPr>
          <w:rFonts w:ascii="Times New Roman" w:hAnsi="Times New Roman" w:cs="Times New Roman"/>
          <w:b/>
          <w:sz w:val="24"/>
          <w:szCs w:val="24"/>
          <w:lang w:val="tr-TR"/>
        </w:rPr>
        <w:tab/>
        <w:t xml:space="preserve">Video gözetim sistemi </w:t>
      </w:r>
    </w:p>
    <w:p w:rsidR="005A27D4" w:rsidRPr="009D2DCC" w:rsidRDefault="005A27D4" w:rsidP="009D2DCC">
      <w:pPr>
        <w:jc w:val="both"/>
        <w:rPr>
          <w:rFonts w:ascii="Times New Roman" w:hAnsi="Times New Roman" w:cs="Times New Roman"/>
          <w:sz w:val="24"/>
          <w:szCs w:val="24"/>
          <w:lang w:val="tr-TR"/>
        </w:rPr>
      </w:pPr>
      <w:r w:rsidRPr="009D2DCC">
        <w:rPr>
          <w:rFonts w:ascii="Times New Roman" w:hAnsi="Times New Roman" w:cs="Times New Roman"/>
          <w:b/>
          <w:sz w:val="24"/>
          <w:szCs w:val="24"/>
          <w:lang w:val="tr-TR"/>
        </w:rPr>
        <w:tab/>
      </w:r>
      <w:r w:rsidR="004A16C0" w:rsidRPr="009D2DCC">
        <w:rPr>
          <w:rFonts w:ascii="Times New Roman" w:hAnsi="Times New Roman" w:cs="Times New Roman"/>
          <w:sz w:val="24"/>
          <w:szCs w:val="24"/>
          <w:lang w:val="tr-TR"/>
        </w:rPr>
        <w:t>Başvurucu yerleştirildiği hücrede, günün yirmi dört saati çalışan bir video gözetim sistemi bulunduğunu ve kendisinin daimi olarak ya gardiyanlar ya da bu sistem aracılığıyla gözetlendiğini belirtmektedir.</w:t>
      </w:r>
    </w:p>
    <w:p w:rsidR="009F3C0D" w:rsidRPr="009D2DCC" w:rsidRDefault="009F3C0D" w:rsidP="009D2DCC">
      <w:pPr>
        <w:ind w:left="2124"/>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w:t>
      </w:r>
      <w:r w:rsidRPr="009D2DCC">
        <w:rPr>
          <w:rFonts w:ascii="Times New Roman" w:hAnsi="Times New Roman" w:cs="Times New Roman"/>
          <w:b/>
          <w:sz w:val="24"/>
          <w:szCs w:val="24"/>
          <w:lang w:val="tr-TR"/>
        </w:rPr>
        <w:tab/>
        <w:t>Ailevi ziyaretler ve dış dünya ile iletişim</w:t>
      </w:r>
    </w:p>
    <w:p w:rsidR="004A16C0" w:rsidRPr="009D2DCC" w:rsidRDefault="004A16C0" w:rsidP="009D2DCC">
      <w:pPr>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sz w:val="24"/>
          <w:szCs w:val="24"/>
          <w:lang w:val="tr-TR"/>
        </w:rPr>
        <w:t>12 Nisan 2012 tarihinde doldurmuş olduğu başvuru formunda, başvurucu ömür boyu hapis cezasına çarptırılmış biri olarak senede</w:t>
      </w:r>
      <w:r w:rsidR="008A6E8D" w:rsidRPr="009D2DCC">
        <w:rPr>
          <w:rFonts w:ascii="Times New Roman" w:hAnsi="Times New Roman" w:cs="Times New Roman"/>
          <w:sz w:val="24"/>
          <w:szCs w:val="24"/>
          <w:lang w:val="tr-TR"/>
        </w:rPr>
        <w:t xml:space="preserve"> iki kısa görüş</w:t>
      </w:r>
      <w:r w:rsidRPr="009D2DCC">
        <w:rPr>
          <w:rFonts w:ascii="Times New Roman" w:hAnsi="Times New Roman" w:cs="Times New Roman"/>
          <w:sz w:val="24"/>
          <w:szCs w:val="24"/>
          <w:lang w:val="tr-TR"/>
        </w:rPr>
        <w:t>ten başka ziyaret hakkı olmadığını dile getirmiştir.</w:t>
      </w:r>
      <w:r w:rsidR="00605B22" w:rsidRPr="009D2DCC">
        <w:rPr>
          <w:rFonts w:ascii="Times New Roman" w:hAnsi="Times New Roman" w:cs="Times New Roman"/>
          <w:sz w:val="24"/>
          <w:szCs w:val="24"/>
          <w:lang w:val="tr-TR"/>
        </w:rPr>
        <w:t xml:space="preserve"> </w:t>
      </w:r>
      <w:r w:rsidR="008A6E8D" w:rsidRPr="009D2DCC">
        <w:rPr>
          <w:rFonts w:ascii="Times New Roman" w:hAnsi="Times New Roman" w:cs="Times New Roman"/>
          <w:sz w:val="24"/>
          <w:szCs w:val="24"/>
          <w:lang w:val="tr-TR"/>
        </w:rPr>
        <w:t>Başvurucu bu ziyaretlerin 4 saat sürdüğünü, görüş kabininde bir camın kendisini yakınlarından ayırdığını ve tüm fiziksel teması engellediğini, görüş esnasında gardiyanlar marifetiyle tüm mahremiyetin çiğnendiğini belirtmiştir. Bunun da ötesinde başvurucu, ne avukatlarına ne de yakınlarına telefon hakkı verilmediğini iddia etmiştir.</w:t>
      </w:r>
    </w:p>
    <w:p w:rsidR="009F3C0D" w:rsidRPr="009D2DCC" w:rsidRDefault="009F3C0D" w:rsidP="009D2DCC">
      <w:pPr>
        <w:jc w:val="both"/>
        <w:rPr>
          <w:rFonts w:ascii="Times New Roman" w:hAnsi="Times New Roman" w:cs="Times New Roman"/>
          <w:b/>
          <w:sz w:val="24"/>
          <w:szCs w:val="24"/>
          <w:lang w:val="tr-TR"/>
        </w:rPr>
      </w:pPr>
    </w:p>
    <w:p w:rsidR="009F3C0D" w:rsidRPr="009D2DCC" w:rsidRDefault="008A6E8D" w:rsidP="009D2DCC">
      <w:pPr>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HUKUK</w:t>
      </w:r>
    </w:p>
    <w:p w:rsidR="009F3C0D" w:rsidRPr="009D2DCC" w:rsidRDefault="009F3C0D" w:rsidP="009D2DCC">
      <w:pPr>
        <w:jc w:val="both"/>
        <w:rPr>
          <w:rFonts w:ascii="Times New Roman" w:hAnsi="Times New Roman" w:cs="Times New Roman"/>
          <w:b/>
          <w:sz w:val="24"/>
          <w:szCs w:val="24"/>
          <w:lang w:val="tr-TR"/>
        </w:rPr>
      </w:pPr>
    </w:p>
    <w:p w:rsidR="009F3C0D" w:rsidRPr="009D2DCC" w:rsidRDefault="009F3C0D" w:rsidP="009D2DCC">
      <w:pPr>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ab/>
        <w:t>Sözleşme’nin 3. maddesinin ihlal edildiği iddiası</w:t>
      </w:r>
    </w:p>
    <w:p w:rsidR="008A6E8D" w:rsidRPr="009D2DCC" w:rsidRDefault="008A6E8D" w:rsidP="009D2DCC">
      <w:pPr>
        <w:jc w:val="both"/>
        <w:rPr>
          <w:rFonts w:ascii="Times New Roman" w:hAnsi="Times New Roman" w:cs="Times New Roman"/>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sz w:val="24"/>
          <w:szCs w:val="24"/>
          <w:lang w:val="tr-TR"/>
        </w:rPr>
        <w:t>Başvurucu; SIZO-2 Tutukevi’nde tutulma şartlarını, yargılama sürecindeki transfer şartlarını, mahkeme nezarethanelerindeki tutulma şartlarını ve bunların yanında cezaevindeki mahpusluk şartlarını ifade etmiştir. Başvurucu, Sözleşme’nin 3. maddesini ileri sürmüştür;</w:t>
      </w:r>
    </w:p>
    <w:p w:rsidR="008A6E8D" w:rsidRPr="009D2DCC" w:rsidRDefault="008A6E8D" w:rsidP="009D2DCC">
      <w:pPr>
        <w:ind w:left="705"/>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w:t>
      </w:r>
      <w:r w:rsidRPr="009D2DCC">
        <w:rPr>
          <w:rFonts w:ascii="Times New Roman" w:hAnsi="Times New Roman" w:cs="Times New Roman"/>
          <w:i/>
          <w:sz w:val="24"/>
          <w:szCs w:val="24"/>
          <w:lang w:val="tr-TR"/>
        </w:rPr>
        <w:t>Hiç kimse işkenceye veya insanlık dışı ya da aşağılayıcı muamele veya cezaya tabi tutulamaz.”</w:t>
      </w:r>
    </w:p>
    <w:p w:rsidR="009F3C0D" w:rsidRPr="009D2DCC" w:rsidRDefault="009F3C0D" w:rsidP="009D2DCC">
      <w:pPr>
        <w:pStyle w:val="ListeParagraf"/>
        <w:numPr>
          <w:ilvl w:val="0"/>
          <w:numId w:val="1"/>
        </w:numPr>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Başvurucunun Moskova SIZO-2 (</w:t>
      </w:r>
      <w:proofErr w:type="spellStart"/>
      <w:r w:rsidRPr="009D2DCC">
        <w:rPr>
          <w:rFonts w:ascii="Times New Roman" w:hAnsi="Times New Roman" w:cs="Times New Roman"/>
          <w:b/>
          <w:i/>
          <w:sz w:val="24"/>
          <w:szCs w:val="24"/>
          <w:lang w:val="tr-TR"/>
        </w:rPr>
        <w:t>Lefortovo</w:t>
      </w:r>
      <w:proofErr w:type="spellEnd"/>
      <w:r w:rsidRPr="009D2DCC">
        <w:rPr>
          <w:rFonts w:ascii="Times New Roman" w:hAnsi="Times New Roman" w:cs="Times New Roman"/>
          <w:b/>
          <w:i/>
          <w:sz w:val="24"/>
          <w:szCs w:val="24"/>
          <w:lang w:val="tr-TR"/>
        </w:rPr>
        <w:t>) Tutukevi’ndeki, mahkeme nezarethanelerindeki tutulma ve başvurucunun bu yerler arasında taşınma şartları üzerine</w:t>
      </w:r>
    </w:p>
    <w:p w:rsidR="008A6E8D" w:rsidRPr="009D2DCC" w:rsidRDefault="009F3C0D" w:rsidP="009D2DCC">
      <w:pPr>
        <w:pStyle w:val="ListeParagraf"/>
        <w:ind w:left="2124"/>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lastRenderedPageBreak/>
        <w:t>.</w:t>
      </w:r>
      <w:r w:rsidRPr="009D2DCC">
        <w:rPr>
          <w:rFonts w:ascii="Times New Roman" w:hAnsi="Times New Roman" w:cs="Times New Roman"/>
          <w:b/>
          <w:sz w:val="24"/>
          <w:szCs w:val="24"/>
          <w:lang w:val="tr-TR"/>
        </w:rPr>
        <w:tab/>
        <w:t>Tarafların iddiaları</w:t>
      </w:r>
    </w:p>
    <w:p w:rsidR="009F3C0D" w:rsidRPr="009D2DCC" w:rsidRDefault="009F3C0D" w:rsidP="009D2DCC">
      <w:pPr>
        <w:pStyle w:val="ListeParagraf"/>
        <w:ind w:left="2124"/>
        <w:jc w:val="both"/>
        <w:rPr>
          <w:rFonts w:ascii="Times New Roman" w:hAnsi="Times New Roman" w:cs="Times New Roman"/>
          <w:b/>
          <w:i/>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b/>
          <w:sz w:val="24"/>
          <w:szCs w:val="24"/>
          <w:lang w:val="tr-TR"/>
        </w:rPr>
        <w:tab/>
      </w:r>
      <w:r w:rsidRPr="009D2DCC">
        <w:rPr>
          <w:rFonts w:ascii="Times New Roman" w:hAnsi="Times New Roman" w:cs="Times New Roman"/>
          <w:b/>
          <w:i/>
          <w:sz w:val="24"/>
          <w:szCs w:val="24"/>
          <w:lang w:val="tr-TR"/>
        </w:rPr>
        <w:t>Hükümet</w:t>
      </w:r>
    </w:p>
    <w:p w:rsidR="008A6E8D" w:rsidRPr="009D2DCC" w:rsidRDefault="008A6E8D" w:rsidP="009D2DCC">
      <w:pPr>
        <w:jc w:val="both"/>
        <w:rPr>
          <w:rFonts w:ascii="Times New Roman" w:hAnsi="Times New Roman" w:cs="Times New Roman"/>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sz w:val="24"/>
          <w:szCs w:val="24"/>
          <w:lang w:val="tr-TR"/>
        </w:rPr>
        <w:t>Hükümet her şeyden önce</w:t>
      </w:r>
      <w:r w:rsidR="00AF73D0" w:rsidRPr="009D2DCC">
        <w:rPr>
          <w:rFonts w:ascii="Times New Roman" w:hAnsi="Times New Roman" w:cs="Times New Roman"/>
          <w:sz w:val="24"/>
          <w:szCs w:val="24"/>
          <w:lang w:val="tr-TR"/>
        </w:rPr>
        <w:t xml:space="preserve"> başvurucunun SIZO-2 Tutukevi’nde 18 Ocak-18 Temmuz 2007 ve 30 Kasım 2007- 6 Kasım 2011 tarihleri arasında tutulduğunu belirtmektedir. Hükümet, bahsedilen bu iki zaman dilimi arasında geçen süreye dayanarak, başvurucunun bu tutukevinde 18 Ocak- 18 Temmuz 2007 arasında tutulmasına ilişkin itirazının geciktiğini, </w:t>
      </w:r>
      <w:r w:rsidR="00244A39" w:rsidRPr="009D2DCC">
        <w:rPr>
          <w:rFonts w:ascii="Times New Roman" w:hAnsi="Times New Roman" w:cs="Times New Roman"/>
          <w:sz w:val="24"/>
          <w:szCs w:val="24"/>
          <w:lang w:val="tr-TR"/>
        </w:rPr>
        <w:t>şikâyetin</w:t>
      </w:r>
      <w:r w:rsidR="00374502" w:rsidRPr="009D2DCC">
        <w:rPr>
          <w:rFonts w:ascii="Times New Roman" w:hAnsi="Times New Roman" w:cs="Times New Roman"/>
          <w:sz w:val="24"/>
          <w:szCs w:val="24"/>
          <w:lang w:val="tr-TR"/>
        </w:rPr>
        <w:t xml:space="preserve"> 6 aylık sürenin bitiminden sonra,</w:t>
      </w:r>
      <w:r w:rsidR="00AF73D0" w:rsidRPr="009D2DCC">
        <w:rPr>
          <w:rFonts w:ascii="Times New Roman" w:hAnsi="Times New Roman" w:cs="Times New Roman"/>
          <w:sz w:val="24"/>
          <w:szCs w:val="24"/>
          <w:lang w:val="tr-TR"/>
        </w:rPr>
        <w:t xml:space="preserve"> 10 Kasım 2010</w:t>
      </w:r>
      <w:r w:rsidR="00374502" w:rsidRPr="009D2DCC">
        <w:rPr>
          <w:rFonts w:ascii="Times New Roman" w:hAnsi="Times New Roman" w:cs="Times New Roman"/>
          <w:sz w:val="24"/>
          <w:szCs w:val="24"/>
          <w:lang w:val="tr-TR"/>
        </w:rPr>
        <w:t>’da ileri sürüldüğünü belirtmektedir.</w:t>
      </w:r>
    </w:p>
    <w:p w:rsidR="00374502" w:rsidRPr="009D2DCC" w:rsidRDefault="00374502"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Hükümet devamında, başvurucunun 30 Kasım 2007- 6 Kasım 2011 tarihleri arasında tutulduğu SIZO-2 Tutukevi’ndeki hücrelerin, </w:t>
      </w:r>
      <w:r w:rsidR="00022127" w:rsidRPr="009D2DCC">
        <w:rPr>
          <w:rFonts w:ascii="Times New Roman" w:hAnsi="Times New Roman" w:cs="Times New Roman"/>
          <w:sz w:val="24"/>
          <w:szCs w:val="24"/>
          <w:lang w:val="tr-TR"/>
        </w:rPr>
        <w:t>8.3 m²lik bir yüz</w:t>
      </w:r>
      <w:r w:rsidR="00DB23BA" w:rsidRPr="009D2DCC">
        <w:rPr>
          <w:rFonts w:ascii="Times New Roman" w:hAnsi="Times New Roman" w:cs="Times New Roman"/>
          <w:sz w:val="24"/>
          <w:szCs w:val="24"/>
          <w:lang w:val="tr-TR"/>
        </w:rPr>
        <w:t xml:space="preserve"> </w:t>
      </w:r>
      <w:r w:rsidR="00022127" w:rsidRPr="009D2DCC">
        <w:rPr>
          <w:rFonts w:ascii="Times New Roman" w:hAnsi="Times New Roman" w:cs="Times New Roman"/>
          <w:sz w:val="24"/>
          <w:szCs w:val="24"/>
          <w:lang w:val="tr-TR"/>
        </w:rPr>
        <w:t xml:space="preserve">ölçümüne sahip olduklarını, 2 ya da 3 yatak </w:t>
      </w:r>
      <w:r w:rsidR="00244A39" w:rsidRPr="009D2DCC">
        <w:rPr>
          <w:rFonts w:ascii="Times New Roman" w:hAnsi="Times New Roman" w:cs="Times New Roman"/>
          <w:sz w:val="24"/>
          <w:szCs w:val="24"/>
          <w:lang w:val="tr-TR"/>
        </w:rPr>
        <w:t>barındırdıklarını</w:t>
      </w:r>
      <w:r w:rsidR="00022127" w:rsidRPr="009D2DCC">
        <w:rPr>
          <w:rFonts w:ascii="Times New Roman" w:hAnsi="Times New Roman" w:cs="Times New Roman"/>
          <w:sz w:val="24"/>
          <w:szCs w:val="24"/>
          <w:lang w:val="tr-TR"/>
        </w:rPr>
        <w:t xml:space="preserve"> ve gerekli tüm materyaller ve </w:t>
      </w:r>
      <w:proofErr w:type="gramStart"/>
      <w:r w:rsidR="00022127" w:rsidRPr="009D2DCC">
        <w:rPr>
          <w:rFonts w:ascii="Times New Roman" w:hAnsi="Times New Roman" w:cs="Times New Roman"/>
          <w:sz w:val="24"/>
          <w:szCs w:val="24"/>
          <w:lang w:val="tr-TR"/>
        </w:rPr>
        <w:t>ekipmanlara</w:t>
      </w:r>
      <w:proofErr w:type="gramEnd"/>
      <w:r w:rsidR="00022127" w:rsidRPr="009D2DCC">
        <w:rPr>
          <w:rFonts w:ascii="Times New Roman" w:hAnsi="Times New Roman" w:cs="Times New Roman"/>
          <w:sz w:val="24"/>
          <w:szCs w:val="24"/>
          <w:lang w:val="tr-TR"/>
        </w:rPr>
        <w:t xml:space="preserve"> (lavabo, masa gibi) sahip olduğunu iddia etmiştir. Hükümet, başvurucunun tutukluluk süresi boyunca sıcaklık, aydınlatma, nem oranı, sağlık durumu gibi diğer materyal şartların ve bunların yanında duş alma ve günlük havalandırmadan yaralanma ihtimallerinin de o zaman </w:t>
      </w:r>
      <w:r w:rsidR="00244A39" w:rsidRPr="009D2DCC">
        <w:rPr>
          <w:rFonts w:ascii="Times New Roman" w:hAnsi="Times New Roman" w:cs="Times New Roman"/>
          <w:sz w:val="24"/>
          <w:szCs w:val="24"/>
          <w:lang w:val="tr-TR"/>
        </w:rPr>
        <w:t>yürüklükte</w:t>
      </w:r>
      <w:r w:rsidR="00022127" w:rsidRPr="009D2DCC">
        <w:rPr>
          <w:rFonts w:ascii="Times New Roman" w:hAnsi="Times New Roman" w:cs="Times New Roman"/>
          <w:sz w:val="24"/>
          <w:szCs w:val="24"/>
          <w:lang w:val="tr-TR"/>
        </w:rPr>
        <w:t xml:space="preserve"> olan iç hukuka uygun olduklarını belirtmiştir.</w:t>
      </w:r>
    </w:p>
    <w:p w:rsidR="00022127" w:rsidRPr="009D2DCC" w:rsidRDefault="00022127"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Son olarak hükümet, başvurucunun tutukevi ile mahkeme arasındaki transferlerinin özel vagonlarla yapıldığını ve taşınan kişi sayısının iç hukukta belirtilen sınırı hiçbir zaman geçmediğini iddia etmiştir. Bunun yanında, </w:t>
      </w:r>
      <w:r w:rsidR="00244A39" w:rsidRPr="009D2DCC">
        <w:rPr>
          <w:rFonts w:ascii="Times New Roman" w:hAnsi="Times New Roman" w:cs="Times New Roman"/>
          <w:sz w:val="24"/>
          <w:szCs w:val="24"/>
          <w:lang w:val="tr-TR"/>
        </w:rPr>
        <w:t>hükümet</w:t>
      </w:r>
      <w:r w:rsidRPr="009D2DCC">
        <w:rPr>
          <w:rFonts w:ascii="Times New Roman" w:hAnsi="Times New Roman" w:cs="Times New Roman"/>
          <w:sz w:val="24"/>
          <w:szCs w:val="24"/>
          <w:lang w:val="tr-TR"/>
        </w:rPr>
        <w:t xml:space="preserve"> başvurucunun mahkeme nezarethanelerinde tutulma şartlarının da Sözleşme’nin 3. maddesine uygun olduğunu ileri sürmüştür. </w:t>
      </w:r>
    </w:p>
    <w:p w:rsidR="009F3C0D" w:rsidRPr="009D2DCC" w:rsidRDefault="009F3C0D" w:rsidP="009D2DCC">
      <w:pPr>
        <w:pStyle w:val="ListeParagraf"/>
        <w:ind w:left="2124"/>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b/>
          <w:i/>
          <w:sz w:val="24"/>
          <w:szCs w:val="24"/>
          <w:lang w:val="tr-TR"/>
        </w:rPr>
        <w:tab/>
        <w:t>Başvurucu</w:t>
      </w:r>
    </w:p>
    <w:p w:rsidR="002E5CAF" w:rsidRPr="009D2DCC" w:rsidRDefault="006A1783" w:rsidP="009D2DCC">
      <w:pPr>
        <w:jc w:val="both"/>
        <w:rPr>
          <w:rFonts w:ascii="Times New Roman" w:hAnsi="Times New Roman" w:cs="Times New Roman"/>
          <w:sz w:val="24"/>
          <w:szCs w:val="24"/>
          <w:lang w:val="tr-TR"/>
        </w:rPr>
      </w:pPr>
      <w:r w:rsidRPr="009D2DCC">
        <w:rPr>
          <w:rFonts w:ascii="Times New Roman" w:hAnsi="Times New Roman" w:cs="Times New Roman"/>
          <w:b/>
          <w:i/>
          <w:sz w:val="24"/>
          <w:szCs w:val="24"/>
          <w:lang w:val="tr-TR"/>
        </w:rPr>
        <w:tab/>
      </w:r>
      <w:r w:rsidR="002E5CAF" w:rsidRPr="009D2DCC">
        <w:rPr>
          <w:rFonts w:ascii="Times New Roman" w:hAnsi="Times New Roman" w:cs="Times New Roman"/>
          <w:sz w:val="24"/>
          <w:szCs w:val="24"/>
          <w:lang w:val="tr-TR"/>
        </w:rPr>
        <w:t xml:space="preserve">Başvurucu; </w:t>
      </w:r>
      <w:r w:rsidR="00244A39" w:rsidRPr="009D2DCC">
        <w:rPr>
          <w:rFonts w:ascii="Times New Roman" w:hAnsi="Times New Roman" w:cs="Times New Roman"/>
          <w:sz w:val="24"/>
          <w:szCs w:val="24"/>
          <w:lang w:val="tr-TR"/>
        </w:rPr>
        <w:t>şikâyetini</w:t>
      </w:r>
      <w:r w:rsidR="002E5CAF" w:rsidRPr="009D2DCC">
        <w:rPr>
          <w:rFonts w:ascii="Times New Roman" w:hAnsi="Times New Roman" w:cs="Times New Roman"/>
          <w:sz w:val="24"/>
          <w:szCs w:val="24"/>
          <w:lang w:val="tr-TR"/>
        </w:rPr>
        <w:t xml:space="preserve"> tekrar etmektedir, hükümetin gözlemlerine karşı kendi gözlemlerini içeren 23 Kasım 2017 tarihli cevabında, 18 Ocak-18 Temmuz 2007 tarihleri arasında SIZO-2 Tutukevi ile esasında aynı şartları taşıyan başka bir yerde tutulduğunu belirtmiştir. Başvurucu </w:t>
      </w:r>
      <w:proofErr w:type="spellStart"/>
      <w:r w:rsidR="002E5CAF" w:rsidRPr="009D2DCC">
        <w:rPr>
          <w:rFonts w:ascii="Times New Roman" w:hAnsi="Times New Roman" w:cs="Times New Roman"/>
          <w:i/>
          <w:sz w:val="24"/>
          <w:szCs w:val="24"/>
          <w:lang w:val="tr-TR"/>
        </w:rPr>
        <w:t>Nedayborshch</w:t>
      </w:r>
      <w:proofErr w:type="spellEnd"/>
      <w:r w:rsidR="002E5CAF" w:rsidRPr="009D2DCC">
        <w:rPr>
          <w:rFonts w:ascii="Times New Roman" w:hAnsi="Times New Roman" w:cs="Times New Roman"/>
          <w:i/>
          <w:sz w:val="24"/>
          <w:szCs w:val="24"/>
          <w:lang w:val="tr-TR"/>
        </w:rPr>
        <w:t xml:space="preserve"> v. Rusya</w:t>
      </w:r>
      <w:r w:rsidR="002E5CAF" w:rsidRPr="009D2DCC">
        <w:rPr>
          <w:rFonts w:ascii="Times New Roman" w:hAnsi="Times New Roman" w:cs="Times New Roman"/>
          <w:sz w:val="24"/>
          <w:szCs w:val="24"/>
          <w:lang w:val="tr-TR"/>
        </w:rPr>
        <w:t xml:space="preserve"> kararına atıf yaparak, Sözleşme’nin 3. maddesine dayanan </w:t>
      </w:r>
      <w:r w:rsidR="00244A39" w:rsidRPr="009D2DCC">
        <w:rPr>
          <w:rFonts w:ascii="Times New Roman" w:hAnsi="Times New Roman" w:cs="Times New Roman"/>
          <w:sz w:val="24"/>
          <w:szCs w:val="24"/>
          <w:lang w:val="tr-TR"/>
        </w:rPr>
        <w:t>şikâyetinin</w:t>
      </w:r>
      <w:r w:rsidR="002E5CAF" w:rsidRPr="009D2DCC">
        <w:rPr>
          <w:rFonts w:ascii="Times New Roman" w:hAnsi="Times New Roman" w:cs="Times New Roman"/>
          <w:sz w:val="24"/>
          <w:szCs w:val="24"/>
          <w:lang w:val="tr-TR"/>
        </w:rPr>
        <w:t xml:space="preserve"> kabul edilebilirlik incelemesiyle alakalı olarak Mahkeme’den tutuklu olduğu sürenin tamamının dikkate alınmasını talep etmiştir.</w:t>
      </w:r>
    </w:p>
    <w:p w:rsidR="009F3C0D" w:rsidRPr="009D2DCC" w:rsidRDefault="006F417B" w:rsidP="009D2DCC">
      <w:pPr>
        <w:ind w:left="1416" w:firstLine="708"/>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w:t>
      </w:r>
      <w:r w:rsidRPr="009D2DCC">
        <w:rPr>
          <w:rFonts w:ascii="Times New Roman" w:hAnsi="Times New Roman" w:cs="Times New Roman"/>
          <w:b/>
          <w:sz w:val="24"/>
          <w:szCs w:val="24"/>
          <w:lang w:val="tr-TR"/>
        </w:rPr>
        <w:tab/>
      </w:r>
      <w:r w:rsidR="009F3C0D" w:rsidRPr="009D2DCC">
        <w:rPr>
          <w:rFonts w:ascii="Times New Roman" w:hAnsi="Times New Roman" w:cs="Times New Roman"/>
          <w:b/>
          <w:sz w:val="24"/>
          <w:szCs w:val="24"/>
          <w:lang w:val="tr-TR"/>
        </w:rPr>
        <w:t>Mahkeme’nin değerlendirmesi</w:t>
      </w:r>
    </w:p>
    <w:p w:rsidR="009F3C0D" w:rsidRPr="009D2DCC" w:rsidRDefault="009F3C0D" w:rsidP="009D2DCC">
      <w:pPr>
        <w:pStyle w:val="ListeParagraf"/>
        <w:ind w:left="2124"/>
        <w:jc w:val="both"/>
        <w:rPr>
          <w:rFonts w:ascii="Times New Roman" w:hAnsi="Times New Roman" w:cs="Times New Roman"/>
          <w:b/>
          <w:i/>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b/>
          <w:sz w:val="24"/>
          <w:szCs w:val="24"/>
          <w:lang w:val="tr-TR"/>
        </w:rPr>
        <w:tab/>
      </w:r>
      <w:r w:rsidRPr="009D2DCC">
        <w:rPr>
          <w:rFonts w:ascii="Times New Roman" w:hAnsi="Times New Roman" w:cs="Times New Roman"/>
          <w:b/>
          <w:i/>
          <w:sz w:val="24"/>
          <w:szCs w:val="24"/>
          <w:lang w:val="tr-TR"/>
        </w:rPr>
        <w:t>Kabul edilebilirlik üzerine</w:t>
      </w:r>
    </w:p>
    <w:p w:rsidR="001E5EA4" w:rsidRPr="009D2DCC" w:rsidRDefault="001E5EA4" w:rsidP="009D2DCC">
      <w:pPr>
        <w:jc w:val="both"/>
        <w:rPr>
          <w:rFonts w:ascii="Times New Roman" w:hAnsi="Times New Roman" w:cs="Times New Roman"/>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sz w:val="24"/>
          <w:szCs w:val="24"/>
          <w:lang w:val="tr-TR"/>
        </w:rPr>
        <w:t xml:space="preserve">Mahkeme, başvurucunun 10 Kasım 2010 tarihli başvurusunda, 18 Temmuz-30 Kasım 2007 tarihleri arasında başka bir tutukevine </w:t>
      </w:r>
      <w:r w:rsidR="00244A39" w:rsidRPr="009D2DCC">
        <w:rPr>
          <w:rFonts w:ascii="Times New Roman" w:hAnsi="Times New Roman" w:cs="Times New Roman"/>
          <w:sz w:val="24"/>
          <w:szCs w:val="24"/>
          <w:lang w:val="tr-TR"/>
        </w:rPr>
        <w:t>nakledildiğini</w:t>
      </w:r>
      <w:r w:rsidRPr="009D2DCC">
        <w:rPr>
          <w:rFonts w:ascii="Times New Roman" w:hAnsi="Times New Roman" w:cs="Times New Roman"/>
          <w:sz w:val="24"/>
          <w:szCs w:val="24"/>
          <w:lang w:val="tr-TR"/>
        </w:rPr>
        <w:t xml:space="preserve"> ve bu tutukevindeki tutulma şartlarını belirtmeden, sadece SIZO-2 </w:t>
      </w:r>
      <w:r w:rsidR="00244A39" w:rsidRPr="009D2DCC">
        <w:rPr>
          <w:rFonts w:ascii="Times New Roman" w:hAnsi="Times New Roman" w:cs="Times New Roman"/>
          <w:sz w:val="24"/>
          <w:szCs w:val="24"/>
          <w:lang w:val="tr-TR"/>
        </w:rPr>
        <w:t>Tutukevi’ndeki</w:t>
      </w:r>
      <w:r w:rsidRPr="009D2DCC">
        <w:rPr>
          <w:rFonts w:ascii="Times New Roman" w:hAnsi="Times New Roman" w:cs="Times New Roman"/>
          <w:sz w:val="24"/>
          <w:szCs w:val="24"/>
          <w:lang w:val="tr-TR"/>
        </w:rPr>
        <w:t xml:space="preserve"> tutulma şartlarından </w:t>
      </w:r>
      <w:r w:rsidR="00244A39" w:rsidRPr="009D2DCC">
        <w:rPr>
          <w:rFonts w:ascii="Times New Roman" w:hAnsi="Times New Roman" w:cs="Times New Roman"/>
          <w:sz w:val="24"/>
          <w:szCs w:val="24"/>
          <w:lang w:val="tr-TR"/>
        </w:rPr>
        <w:t>şikâyetçi</w:t>
      </w:r>
      <w:r w:rsidRPr="009D2DCC">
        <w:rPr>
          <w:rFonts w:ascii="Times New Roman" w:hAnsi="Times New Roman" w:cs="Times New Roman"/>
          <w:sz w:val="24"/>
          <w:szCs w:val="24"/>
          <w:lang w:val="tr-TR"/>
        </w:rPr>
        <w:t xml:space="preserve"> oluğunu not eder. Yani Mahkeme, başvurucunun 23 Kasım 2017 tarihli gözlemlerinde yer alan, 18 Temmuz-30 Kasım</w:t>
      </w:r>
      <w:r w:rsidR="00241821" w:rsidRPr="009D2DCC">
        <w:rPr>
          <w:rFonts w:ascii="Times New Roman" w:hAnsi="Times New Roman" w:cs="Times New Roman"/>
          <w:sz w:val="24"/>
          <w:szCs w:val="24"/>
          <w:lang w:val="tr-TR"/>
        </w:rPr>
        <w:t xml:space="preserve"> </w:t>
      </w:r>
      <w:r w:rsidRPr="009D2DCC">
        <w:rPr>
          <w:rFonts w:ascii="Times New Roman" w:hAnsi="Times New Roman" w:cs="Times New Roman"/>
          <w:sz w:val="24"/>
          <w:szCs w:val="24"/>
          <w:lang w:val="tr-TR"/>
        </w:rPr>
        <w:t>2007 arasındaki süreci kapsayan iddia</w:t>
      </w:r>
      <w:r w:rsidR="00241821" w:rsidRPr="009D2DCC">
        <w:rPr>
          <w:rFonts w:ascii="Times New Roman" w:hAnsi="Times New Roman" w:cs="Times New Roman"/>
          <w:sz w:val="24"/>
          <w:szCs w:val="24"/>
          <w:lang w:val="tr-TR"/>
        </w:rPr>
        <w:t xml:space="preserve">larını incelemeyecektir çünkü bu </w:t>
      </w:r>
      <w:r w:rsidR="00244A39" w:rsidRPr="009D2DCC">
        <w:rPr>
          <w:rFonts w:ascii="Times New Roman" w:hAnsi="Times New Roman" w:cs="Times New Roman"/>
          <w:sz w:val="24"/>
          <w:szCs w:val="24"/>
          <w:lang w:val="tr-TR"/>
        </w:rPr>
        <w:t>şikâyetler</w:t>
      </w:r>
      <w:r w:rsidR="00241821" w:rsidRPr="009D2DCC">
        <w:rPr>
          <w:rFonts w:ascii="Times New Roman" w:hAnsi="Times New Roman" w:cs="Times New Roman"/>
          <w:sz w:val="24"/>
          <w:szCs w:val="24"/>
          <w:lang w:val="tr-TR"/>
        </w:rPr>
        <w:t xml:space="preserve"> sürecin bitiminden altı ay geçtikten sonra yapılmıştır. Sonuç olarak Mahkeme, tutukluluk şartlarına ilişkin davalarda altı aylık sürenin hesaplanmasına ilişkin içtihatlarına uygun olarak, başvurucunun bahsi geçen sürede diğer bir tutukevindeki tutulma şartlarının esasında SIZO-2 Tutukevi’ndeki şartlarla aynı olup olmadığını saptayamamaktadır.</w:t>
      </w:r>
    </w:p>
    <w:p w:rsidR="00024140" w:rsidRPr="009D2DCC" w:rsidRDefault="00024140"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r>
      <w:proofErr w:type="gramStart"/>
      <w:r w:rsidRPr="009D2DCC">
        <w:rPr>
          <w:rFonts w:ascii="Times New Roman" w:hAnsi="Times New Roman" w:cs="Times New Roman"/>
          <w:sz w:val="24"/>
          <w:szCs w:val="24"/>
          <w:lang w:val="tr-TR"/>
        </w:rPr>
        <w:t xml:space="preserve">Mahkeme, başvurucunun 23 Kasım 2017 tarihli gözlemlerinde ifade ettiği ve Sözleşme’nin 3. maddesinden kaynaklanan, 18 Ocak-18 Temmuz 2007 tarihleri arasında SIZO-2 Tutukevi’ndeki tutulma şartlarına ve 18 Temmuz-30 Kasım 2007 tarihleri arasında başka bir tutuk evinde tutulma şartlarına ilişkin </w:t>
      </w:r>
      <w:r w:rsidR="00244A39" w:rsidRPr="009D2DCC">
        <w:rPr>
          <w:rFonts w:ascii="Times New Roman" w:hAnsi="Times New Roman" w:cs="Times New Roman"/>
          <w:sz w:val="24"/>
          <w:szCs w:val="24"/>
          <w:lang w:val="tr-TR"/>
        </w:rPr>
        <w:t>şikâyetlerinin</w:t>
      </w:r>
      <w:r w:rsidRPr="009D2DCC">
        <w:rPr>
          <w:rFonts w:ascii="Times New Roman" w:hAnsi="Times New Roman" w:cs="Times New Roman"/>
          <w:sz w:val="24"/>
          <w:szCs w:val="24"/>
          <w:lang w:val="tr-TR"/>
        </w:rPr>
        <w:t xml:space="preserve">, sürecin bitiminden itibaren altı ay </w:t>
      </w:r>
      <w:r w:rsidRPr="009D2DCC">
        <w:rPr>
          <w:rFonts w:ascii="Times New Roman" w:hAnsi="Times New Roman" w:cs="Times New Roman"/>
          <w:sz w:val="24"/>
          <w:szCs w:val="24"/>
          <w:lang w:val="tr-TR"/>
        </w:rPr>
        <w:lastRenderedPageBreak/>
        <w:t>geçtikten sonra yapılmış olmalarından ötürü, gecikmiş olduğu kanaatindedir.</w:t>
      </w:r>
      <w:r w:rsidR="003330EA" w:rsidRPr="009D2DCC">
        <w:rPr>
          <w:rFonts w:ascii="Times New Roman" w:hAnsi="Times New Roman" w:cs="Times New Roman"/>
          <w:sz w:val="24"/>
          <w:szCs w:val="24"/>
          <w:lang w:val="tr-TR"/>
        </w:rPr>
        <w:t xml:space="preserve"> </w:t>
      </w:r>
      <w:proofErr w:type="gramEnd"/>
      <w:r w:rsidR="003330EA" w:rsidRPr="009D2DCC">
        <w:rPr>
          <w:rFonts w:ascii="Times New Roman" w:hAnsi="Times New Roman" w:cs="Times New Roman"/>
          <w:sz w:val="24"/>
          <w:szCs w:val="24"/>
          <w:lang w:val="tr-TR"/>
        </w:rPr>
        <w:t xml:space="preserve">Dolayısıyla </w:t>
      </w:r>
      <w:r w:rsidR="00244A39" w:rsidRPr="009D2DCC">
        <w:rPr>
          <w:rFonts w:ascii="Times New Roman" w:hAnsi="Times New Roman" w:cs="Times New Roman"/>
          <w:sz w:val="24"/>
          <w:szCs w:val="24"/>
          <w:lang w:val="tr-TR"/>
        </w:rPr>
        <w:t>şikâyetin</w:t>
      </w:r>
      <w:r w:rsidR="003330EA" w:rsidRPr="009D2DCC">
        <w:rPr>
          <w:rFonts w:ascii="Times New Roman" w:hAnsi="Times New Roman" w:cs="Times New Roman"/>
          <w:sz w:val="24"/>
          <w:szCs w:val="24"/>
          <w:lang w:val="tr-TR"/>
        </w:rPr>
        <w:t xml:space="preserve"> bu kısmının, Sözleşme’nin 35. ve 4. maddeleri gereğince reddi gerekmektedir.</w:t>
      </w:r>
    </w:p>
    <w:p w:rsidR="003330EA" w:rsidRPr="009D2DCC" w:rsidRDefault="003330EA"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r>
      <w:proofErr w:type="gramStart"/>
      <w:r w:rsidRPr="009D2DCC">
        <w:rPr>
          <w:rFonts w:ascii="Times New Roman" w:hAnsi="Times New Roman" w:cs="Times New Roman"/>
          <w:sz w:val="24"/>
          <w:szCs w:val="24"/>
          <w:lang w:val="tr-TR"/>
        </w:rPr>
        <w:t xml:space="preserve">Mahkeme, başvurucunun Sözleşme’nin 3. maddesine dayanan tutukluluk şartlarına ilişkin </w:t>
      </w:r>
      <w:r w:rsidR="00244A39" w:rsidRPr="009D2DCC">
        <w:rPr>
          <w:rFonts w:ascii="Times New Roman" w:hAnsi="Times New Roman" w:cs="Times New Roman"/>
          <w:sz w:val="24"/>
          <w:szCs w:val="24"/>
          <w:lang w:val="tr-TR"/>
        </w:rPr>
        <w:t>şikâyetlerinin</w:t>
      </w:r>
      <w:r w:rsidRPr="009D2DCC">
        <w:rPr>
          <w:rFonts w:ascii="Times New Roman" w:hAnsi="Times New Roman" w:cs="Times New Roman"/>
          <w:sz w:val="24"/>
          <w:szCs w:val="24"/>
          <w:lang w:val="tr-TR"/>
        </w:rPr>
        <w:t xml:space="preserve"> </w:t>
      </w:r>
      <w:r w:rsidR="00673571" w:rsidRPr="009D2DCC">
        <w:rPr>
          <w:rFonts w:ascii="Times New Roman" w:hAnsi="Times New Roman" w:cs="Times New Roman"/>
          <w:sz w:val="24"/>
          <w:szCs w:val="24"/>
          <w:lang w:val="tr-TR"/>
        </w:rPr>
        <w:t xml:space="preserve">SIZO-2 Tutukevi’nde 30 Kasım 2007 ile 6 Kasım 2011 tarihleri arasındaki süreci kapsayan </w:t>
      </w:r>
      <w:r w:rsidRPr="009D2DCC">
        <w:rPr>
          <w:rFonts w:ascii="Times New Roman" w:hAnsi="Times New Roman" w:cs="Times New Roman"/>
          <w:sz w:val="24"/>
          <w:szCs w:val="24"/>
          <w:lang w:val="tr-TR"/>
        </w:rPr>
        <w:t>kalan kısmının</w:t>
      </w:r>
      <w:r w:rsidR="00673571" w:rsidRPr="009D2DCC">
        <w:rPr>
          <w:rFonts w:ascii="Times New Roman" w:hAnsi="Times New Roman" w:cs="Times New Roman"/>
          <w:sz w:val="24"/>
          <w:szCs w:val="24"/>
          <w:lang w:val="tr-TR"/>
        </w:rPr>
        <w:t>,</w:t>
      </w:r>
      <w:r w:rsidRPr="009D2DCC">
        <w:rPr>
          <w:rFonts w:ascii="Times New Roman" w:hAnsi="Times New Roman" w:cs="Times New Roman"/>
          <w:sz w:val="24"/>
          <w:szCs w:val="24"/>
          <w:lang w:val="tr-TR"/>
        </w:rPr>
        <w:t xml:space="preserve"> Sözleşme’nin 35. maddesi anlamında açıkça dayanaktan yoksun olmadığı ve başka hiçbir kabul edilemezlik sebebine sahi</w:t>
      </w:r>
      <w:r w:rsidR="00673571" w:rsidRPr="009D2DCC">
        <w:rPr>
          <w:rFonts w:ascii="Times New Roman" w:hAnsi="Times New Roman" w:cs="Times New Roman"/>
          <w:sz w:val="24"/>
          <w:szCs w:val="24"/>
          <w:lang w:val="tr-TR"/>
        </w:rPr>
        <w:t>p olmaması sebebiyle, bu kısmın</w:t>
      </w:r>
      <w:r w:rsidRPr="009D2DCC">
        <w:rPr>
          <w:rFonts w:ascii="Times New Roman" w:hAnsi="Times New Roman" w:cs="Times New Roman"/>
          <w:sz w:val="24"/>
          <w:szCs w:val="24"/>
          <w:lang w:val="tr-TR"/>
        </w:rPr>
        <w:t xml:space="preserve"> kabul edilebilir olduğuna karar vermiştir</w:t>
      </w:r>
      <w:proofErr w:type="gramEnd"/>
    </w:p>
    <w:p w:rsidR="009F3C0D" w:rsidRPr="009D2DCC" w:rsidRDefault="009F3C0D" w:rsidP="009D2DCC">
      <w:pPr>
        <w:pStyle w:val="ListeParagraf"/>
        <w:ind w:left="2124"/>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b/>
          <w:i/>
          <w:sz w:val="24"/>
          <w:szCs w:val="24"/>
          <w:lang w:val="tr-TR"/>
        </w:rPr>
        <w:tab/>
        <w:t>Esas üzerine</w:t>
      </w:r>
    </w:p>
    <w:p w:rsidR="0056461B" w:rsidRPr="009D2DCC" w:rsidRDefault="0056461B" w:rsidP="009D2DCC">
      <w:pPr>
        <w:jc w:val="both"/>
        <w:rPr>
          <w:rFonts w:ascii="Times New Roman" w:hAnsi="Times New Roman" w:cs="Times New Roman"/>
          <w:i/>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sz w:val="24"/>
          <w:szCs w:val="24"/>
          <w:lang w:val="tr-TR"/>
        </w:rPr>
        <w:t xml:space="preserve">Mahkeme, tutukevlerinde tutulma koşullarına </w:t>
      </w:r>
      <w:r w:rsidR="00AF6214" w:rsidRPr="009D2DCC">
        <w:rPr>
          <w:rFonts w:ascii="Times New Roman" w:hAnsi="Times New Roman" w:cs="Times New Roman"/>
          <w:sz w:val="24"/>
          <w:szCs w:val="24"/>
          <w:lang w:val="tr-TR"/>
        </w:rPr>
        <w:t xml:space="preserve">ve tutukluların taşınma koşullarına </w:t>
      </w:r>
      <w:r w:rsidRPr="009D2DCC">
        <w:rPr>
          <w:rFonts w:ascii="Times New Roman" w:hAnsi="Times New Roman" w:cs="Times New Roman"/>
          <w:sz w:val="24"/>
          <w:szCs w:val="24"/>
          <w:lang w:val="tr-TR"/>
        </w:rPr>
        <w:t xml:space="preserve">ilişkin </w:t>
      </w:r>
      <w:r w:rsidR="00AF6214" w:rsidRPr="009D2DCC">
        <w:rPr>
          <w:rFonts w:ascii="Times New Roman" w:hAnsi="Times New Roman" w:cs="Times New Roman"/>
          <w:sz w:val="24"/>
          <w:szCs w:val="24"/>
          <w:lang w:val="tr-TR"/>
        </w:rPr>
        <w:t xml:space="preserve">olarak birçok dosyada Sözleşme’nin 3. </w:t>
      </w:r>
      <w:r w:rsidR="00244A39" w:rsidRPr="009D2DCC">
        <w:rPr>
          <w:rFonts w:ascii="Times New Roman" w:hAnsi="Times New Roman" w:cs="Times New Roman"/>
          <w:sz w:val="24"/>
          <w:szCs w:val="24"/>
          <w:lang w:val="tr-TR"/>
        </w:rPr>
        <w:t>maddesinin</w:t>
      </w:r>
      <w:r w:rsidR="00AF6214" w:rsidRPr="009D2DCC">
        <w:rPr>
          <w:rFonts w:ascii="Times New Roman" w:hAnsi="Times New Roman" w:cs="Times New Roman"/>
          <w:sz w:val="24"/>
          <w:szCs w:val="24"/>
          <w:lang w:val="tr-TR"/>
        </w:rPr>
        <w:t xml:space="preserve"> ihlal edildiğine hükmettiğini hatırlatır (</w:t>
      </w:r>
      <w:proofErr w:type="spellStart"/>
      <w:r w:rsidR="00AF6214" w:rsidRPr="009D2DCC">
        <w:rPr>
          <w:rFonts w:ascii="Times New Roman" w:hAnsi="Times New Roman" w:cs="Times New Roman"/>
          <w:i/>
          <w:sz w:val="24"/>
          <w:szCs w:val="24"/>
          <w:lang w:val="tr-TR"/>
        </w:rPr>
        <w:t>Mayzit</w:t>
      </w:r>
      <w:proofErr w:type="spellEnd"/>
      <w:r w:rsidR="00AF6214" w:rsidRPr="009D2DCC">
        <w:rPr>
          <w:rFonts w:ascii="Times New Roman" w:hAnsi="Times New Roman" w:cs="Times New Roman"/>
          <w:i/>
          <w:sz w:val="24"/>
          <w:szCs w:val="24"/>
          <w:lang w:val="tr-TR"/>
        </w:rPr>
        <w:t xml:space="preserve"> v. Rusya, </w:t>
      </w:r>
      <w:proofErr w:type="spellStart"/>
      <w:r w:rsidR="00AF6214" w:rsidRPr="009D2DCC">
        <w:rPr>
          <w:rFonts w:ascii="Times New Roman" w:hAnsi="Times New Roman" w:cs="Times New Roman"/>
          <w:i/>
          <w:sz w:val="24"/>
          <w:szCs w:val="24"/>
          <w:lang w:val="tr-TR"/>
        </w:rPr>
        <w:t>Kolunov</w:t>
      </w:r>
      <w:proofErr w:type="spellEnd"/>
      <w:r w:rsidR="00AF6214" w:rsidRPr="009D2DCC">
        <w:rPr>
          <w:rFonts w:ascii="Times New Roman" w:hAnsi="Times New Roman" w:cs="Times New Roman"/>
          <w:i/>
          <w:sz w:val="24"/>
          <w:szCs w:val="24"/>
          <w:lang w:val="tr-TR"/>
        </w:rPr>
        <w:t xml:space="preserve"> v. Rusya, M.S. v. Rusya, </w:t>
      </w:r>
      <w:proofErr w:type="spellStart"/>
      <w:r w:rsidR="00AF6214" w:rsidRPr="009D2DCC">
        <w:rPr>
          <w:rFonts w:ascii="Times New Roman" w:hAnsi="Times New Roman" w:cs="Times New Roman"/>
          <w:i/>
          <w:sz w:val="24"/>
          <w:szCs w:val="24"/>
          <w:lang w:val="tr-TR"/>
        </w:rPr>
        <w:t>Svetlana</w:t>
      </w:r>
      <w:proofErr w:type="spellEnd"/>
      <w:r w:rsidR="00AF6214" w:rsidRPr="009D2DCC">
        <w:rPr>
          <w:rFonts w:ascii="Times New Roman" w:hAnsi="Times New Roman" w:cs="Times New Roman"/>
          <w:i/>
          <w:sz w:val="24"/>
          <w:szCs w:val="24"/>
          <w:lang w:val="tr-TR"/>
        </w:rPr>
        <w:t xml:space="preserve"> </w:t>
      </w:r>
      <w:proofErr w:type="spellStart"/>
      <w:r w:rsidR="00AF6214" w:rsidRPr="009D2DCC">
        <w:rPr>
          <w:rFonts w:ascii="Times New Roman" w:hAnsi="Times New Roman" w:cs="Times New Roman"/>
          <w:i/>
          <w:sz w:val="24"/>
          <w:szCs w:val="24"/>
          <w:lang w:val="tr-TR"/>
        </w:rPr>
        <w:t>Kazmina</w:t>
      </w:r>
      <w:proofErr w:type="spellEnd"/>
      <w:r w:rsidR="00AF6214" w:rsidRPr="009D2DCC">
        <w:rPr>
          <w:rFonts w:ascii="Times New Roman" w:hAnsi="Times New Roman" w:cs="Times New Roman"/>
          <w:i/>
          <w:sz w:val="24"/>
          <w:szCs w:val="24"/>
          <w:lang w:val="tr-TR"/>
        </w:rPr>
        <w:t xml:space="preserve"> v. Rusya...).</w:t>
      </w:r>
    </w:p>
    <w:p w:rsidR="00AF6214" w:rsidRPr="009D2DCC" w:rsidRDefault="00AF6214" w:rsidP="009D2DCC">
      <w:pPr>
        <w:jc w:val="both"/>
        <w:rPr>
          <w:rFonts w:ascii="Times New Roman" w:hAnsi="Times New Roman" w:cs="Times New Roman"/>
          <w:sz w:val="24"/>
          <w:szCs w:val="24"/>
          <w:lang w:val="tr-TR"/>
        </w:rPr>
      </w:pPr>
      <w:r w:rsidRPr="009D2DCC">
        <w:rPr>
          <w:rFonts w:ascii="Times New Roman" w:hAnsi="Times New Roman" w:cs="Times New Roman"/>
          <w:i/>
          <w:sz w:val="24"/>
          <w:szCs w:val="24"/>
          <w:lang w:val="tr-TR"/>
        </w:rPr>
        <w:tab/>
      </w:r>
      <w:r w:rsidR="00E80B4B" w:rsidRPr="009D2DCC">
        <w:rPr>
          <w:rFonts w:ascii="Times New Roman" w:hAnsi="Times New Roman" w:cs="Times New Roman"/>
          <w:sz w:val="24"/>
          <w:szCs w:val="24"/>
          <w:lang w:val="tr-TR"/>
        </w:rPr>
        <w:t>Bilhassa</w:t>
      </w:r>
      <w:r w:rsidRPr="009D2DCC">
        <w:rPr>
          <w:rFonts w:ascii="Times New Roman" w:hAnsi="Times New Roman" w:cs="Times New Roman"/>
          <w:sz w:val="24"/>
          <w:szCs w:val="24"/>
          <w:lang w:val="tr-TR"/>
        </w:rPr>
        <w:t>, önündeki bilgiler ışığında, hükümetin</w:t>
      </w:r>
      <w:r w:rsidR="008830A1" w:rsidRPr="009D2DCC">
        <w:rPr>
          <w:rFonts w:ascii="Times New Roman" w:hAnsi="Times New Roman" w:cs="Times New Roman"/>
          <w:sz w:val="24"/>
          <w:szCs w:val="24"/>
          <w:lang w:val="tr-TR"/>
        </w:rPr>
        <w:t xml:space="preserve"> Mahkeme’yi bu olayda diğerlerinden farklı bir karar almaya ikna etmek için olaylara veya hukuka ilişkin hiçbir hususu vurgulamamış olduğu kanaatindedir.</w:t>
      </w:r>
    </w:p>
    <w:p w:rsidR="00E80B4B" w:rsidRPr="009D2DCC" w:rsidRDefault="00E80B4B"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Mahkeme ö</w:t>
      </w:r>
      <w:r w:rsidR="00C205BB" w:rsidRPr="009D2DCC">
        <w:rPr>
          <w:rFonts w:ascii="Times New Roman" w:hAnsi="Times New Roman" w:cs="Times New Roman"/>
          <w:sz w:val="24"/>
          <w:szCs w:val="24"/>
          <w:lang w:val="tr-TR"/>
        </w:rPr>
        <w:t>zellikle, hükümetçe başvurucunun 30 Kasım 2007 ile 6 Kasım 2011 tarihleri arasında</w:t>
      </w:r>
      <w:r w:rsidRPr="009D2DCC">
        <w:rPr>
          <w:rFonts w:ascii="Times New Roman" w:hAnsi="Times New Roman" w:cs="Times New Roman"/>
          <w:sz w:val="24"/>
          <w:szCs w:val="24"/>
          <w:lang w:val="tr-TR"/>
        </w:rPr>
        <w:t xml:space="preserve"> SIZO-2 Tutukevi’</w:t>
      </w:r>
      <w:r w:rsidR="00C205BB" w:rsidRPr="009D2DCC">
        <w:rPr>
          <w:rFonts w:ascii="Times New Roman" w:hAnsi="Times New Roman" w:cs="Times New Roman"/>
          <w:sz w:val="24"/>
          <w:szCs w:val="24"/>
          <w:lang w:val="tr-TR"/>
        </w:rPr>
        <w:t>nde tutulduğu</w:t>
      </w:r>
      <w:r w:rsidRPr="009D2DCC">
        <w:rPr>
          <w:rFonts w:ascii="Times New Roman" w:hAnsi="Times New Roman" w:cs="Times New Roman"/>
          <w:sz w:val="24"/>
          <w:szCs w:val="24"/>
          <w:lang w:val="tr-TR"/>
        </w:rPr>
        <w:t xml:space="preserve"> şartlara ilişkin</w:t>
      </w:r>
      <w:r w:rsidR="00C205BB" w:rsidRPr="009D2DCC">
        <w:rPr>
          <w:rFonts w:ascii="Times New Roman" w:hAnsi="Times New Roman" w:cs="Times New Roman"/>
          <w:sz w:val="24"/>
          <w:szCs w:val="24"/>
          <w:lang w:val="tr-TR"/>
        </w:rPr>
        <w:t xml:space="preserve"> yazdığı</w:t>
      </w:r>
      <w:r w:rsidRPr="009D2DCC">
        <w:rPr>
          <w:rFonts w:ascii="Times New Roman" w:hAnsi="Times New Roman" w:cs="Times New Roman"/>
          <w:sz w:val="24"/>
          <w:szCs w:val="24"/>
          <w:lang w:val="tr-TR"/>
        </w:rPr>
        <w:t xml:space="preserve"> tutanakların </w:t>
      </w:r>
      <w:r w:rsidR="00244A39" w:rsidRPr="009D2DCC">
        <w:rPr>
          <w:rFonts w:ascii="Times New Roman" w:hAnsi="Times New Roman" w:cs="Times New Roman"/>
          <w:sz w:val="24"/>
          <w:szCs w:val="24"/>
          <w:lang w:val="tr-TR"/>
        </w:rPr>
        <w:t>orijinallerinin</w:t>
      </w:r>
      <w:r w:rsidR="00C205BB" w:rsidRPr="009D2DCC">
        <w:rPr>
          <w:rFonts w:ascii="Times New Roman" w:hAnsi="Times New Roman" w:cs="Times New Roman"/>
          <w:sz w:val="24"/>
          <w:szCs w:val="24"/>
          <w:lang w:val="tr-TR"/>
        </w:rPr>
        <w:t xml:space="preserve"> </w:t>
      </w:r>
      <w:r w:rsidRPr="009D2DCC">
        <w:rPr>
          <w:rFonts w:ascii="Times New Roman" w:hAnsi="Times New Roman" w:cs="Times New Roman"/>
          <w:sz w:val="24"/>
          <w:szCs w:val="24"/>
          <w:lang w:val="tr-TR"/>
        </w:rPr>
        <w:t>sunulma</w:t>
      </w:r>
      <w:r w:rsidR="00C205BB" w:rsidRPr="009D2DCC">
        <w:rPr>
          <w:rFonts w:ascii="Times New Roman" w:hAnsi="Times New Roman" w:cs="Times New Roman"/>
          <w:sz w:val="24"/>
          <w:szCs w:val="24"/>
          <w:lang w:val="tr-TR"/>
        </w:rPr>
        <w:t>dığını not eder. Mahkeme</w:t>
      </w:r>
      <w:r w:rsidR="00C05ADD" w:rsidRPr="009D2DCC">
        <w:rPr>
          <w:rFonts w:ascii="Times New Roman" w:hAnsi="Times New Roman" w:cs="Times New Roman"/>
          <w:sz w:val="24"/>
          <w:szCs w:val="24"/>
          <w:lang w:val="tr-TR"/>
        </w:rPr>
        <w:t xml:space="preserve">, başvurucunun transfer şartlarına ilişkin olarak, hükümetçe başvurucunun </w:t>
      </w:r>
      <w:r w:rsidR="00244A39" w:rsidRPr="009D2DCC">
        <w:rPr>
          <w:rFonts w:ascii="Times New Roman" w:hAnsi="Times New Roman" w:cs="Times New Roman"/>
          <w:sz w:val="24"/>
          <w:szCs w:val="24"/>
          <w:lang w:val="tr-TR"/>
        </w:rPr>
        <w:t>taşındığı</w:t>
      </w:r>
      <w:r w:rsidR="00C05ADD" w:rsidRPr="009D2DCC">
        <w:rPr>
          <w:rFonts w:ascii="Times New Roman" w:hAnsi="Times New Roman" w:cs="Times New Roman"/>
          <w:sz w:val="24"/>
          <w:szCs w:val="24"/>
          <w:lang w:val="tr-TR"/>
        </w:rPr>
        <w:t xml:space="preserve"> vagonlardaki kişi sayısını ve bunun yanında vagonların içine yerleştirilen kabinlerin yüz ölçümlerini gösteren herhangi bir transfer dökümünün veya bilginin de sunulmadığını not eder.</w:t>
      </w:r>
    </w:p>
    <w:p w:rsidR="00BB1730" w:rsidRPr="009D2DCC" w:rsidRDefault="00BB1730"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Mahkeme bu sebeple, başvurucunun Sözleşme’nin 3. maddesine aykırı olarak tutulduğuna ve transfer edildiğine ilişkin iddialarının hükümetçe çürütülmediği ve hükümetin üzerine düşen ispat yükünü yerine getirmediği kanaatindedir.</w:t>
      </w:r>
    </w:p>
    <w:p w:rsidR="00BB1730" w:rsidRPr="009D2DCC" w:rsidRDefault="00BB1730"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Mahkeme, konuya ilişkin geniş içtihadı ve başvurucunun sağlam temellendirilmiş iddiaları ele alındığında, başvurucunun 30 Kasım 2007 ile 6 Kasım 2011 tarihleri arasında SIZO-2 Tutukevi’nde tutulma şartlarının ve kendisine karşı yürütülen ceza yargılaması boyunca mahkeme ile tutukevi arasındaki transferlerinin insanlık dışı ve aşağılayıcı bir muamele oluşturduğunu düşünmektedir. Böylelikle, Sözleşme’nin 3. maddesi ihlal edilmiştir.</w:t>
      </w:r>
    </w:p>
    <w:p w:rsidR="000F5309" w:rsidRPr="009D2DCC" w:rsidRDefault="000F5309"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Başvurucunun 30 Kasım 2007 ile 6 Kasım 2011 tarihleri arasında SIZO-2 Tutukevi’nde tutulma şartlarının ve kendisine karşı yürütülen ceza yargılaması boyunca mahkeme ile tutukevi arasındaki transferleri hakkında Sözleşme’nin 3. maddesinin ihlal edildiği sonucuna varılması sebebiyle, Mahkeme başvurucunun </w:t>
      </w:r>
      <w:r w:rsidR="00244A39" w:rsidRPr="009D2DCC">
        <w:rPr>
          <w:rFonts w:ascii="Times New Roman" w:hAnsi="Times New Roman" w:cs="Times New Roman"/>
          <w:sz w:val="24"/>
          <w:szCs w:val="24"/>
          <w:lang w:val="tr-TR"/>
        </w:rPr>
        <w:t>şikâyetinin</w:t>
      </w:r>
      <w:r w:rsidRPr="009D2DCC">
        <w:rPr>
          <w:rFonts w:ascii="Times New Roman" w:hAnsi="Times New Roman" w:cs="Times New Roman"/>
          <w:sz w:val="24"/>
          <w:szCs w:val="24"/>
          <w:lang w:val="tr-TR"/>
        </w:rPr>
        <w:t xml:space="preserve"> mahkeme nezarethanelerinde tutulma şartlarına ilişkin kısmının incelenmesini gerekli görmemektedir.</w:t>
      </w:r>
    </w:p>
    <w:p w:rsidR="008A6E8D" w:rsidRPr="009D2DCC" w:rsidRDefault="008A6E8D" w:rsidP="009D2DCC">
      <w:pPr>
        <w:pStyle w:val="ListeParagraf"/>
        <w:ind w:left="2124"/>
        <w:jc w:val="both"/>
        <w:rPr>
          <w:rFonts w:ascii="Times New Roman" w:hAnsi="Times New Roman" w:cs="Times New Roman"/>
          <w:b/>
          <w:i/>
          <w:sz w:val="24"/>
          <w:szCs w:val="24"/>
          <w:lang w:val="tr-TR"/>
        </w:rPr>
      </w:pPr>
    </w:p>
    <w:p w:rsidR="009F3C0D" w:rsidRPr="009D2DCC" w:rsidRDefault="009F3C0D" w:rsidP="009D2DCC">
      <w:pPr>
        <w:pStyle w:val="ListeParagraf"/>
        <w:numPr>
          <w:ilvl w:val="0"/>
          <w:numId w:val="1"/>
        </w:numPr>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Başvurucunun ceza infaz kurumundaki tutulma şartları üzerine</w:t>
      </w:r>
    </w:p>
    <w:p w:rsidR="009F3C0D" w:rsidRPr="009D2DCC" w:rsidRDefault="009F3C0D" w:rsidP="009D2DCC">
      <w:pPr>
        <w:pStyle w:val="ListeParagraf"/>
        <w:ind w:left="2124"/>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w:t>
      </w:r>
      <w:r w:rsidRPr="009D2DCC">
        <w:rPr>
          <w:rFonts w:ascii="Times New Roman" w:hAnsi="Times New Roman" w:cs="Times New Roman"/>
          <w:b/>
          <w:sz w:val="24"/>
          <w:szCs w:val="24"/>
          <w:lang w:val="tr-TR"/>
        </w:rPr>
        <w:tab/>
        <w:t>Tarafların iddiaları</w:t>
      </w:r>
    </w:p>
    <w:p w:rsidR="009F3C0D" w:rsidRPr="009D2DCC" w:rsidRDefault="009F3C0D" w:rsidP="009D2DCC">
      <w:pPr>
        <w:pStyle w:val="ListeParagraf"/>
        <w:ind w:left="2124"/>
        <w:jc w:val="both"/>
        <w:rPr>
          <w:rFonts w:ascii="Times New Roman" w:hAnsi="Times New Roman" w:cs="Times New Roman"/>
          <w:b/>
          <w:i/>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b/>
          <w:sz w:val="24"/>
          <w:szCs w:val="24"/>
          <w:lang w:val="tr-TR"/>
        </w:rPr>
        <w:tab/>
      </w:r>
      <w:r w:rsidRPr="009D2DCC">
        <w:rPr>
          <w:rFonts w:ascii="Times New Roman" w:hAnsi="Times New Roman" w:cs="Times New Roman"/>
          <w:b/>
          <w:i/>
          <w:sz w:val="24"/>
          <w:szCs w:val="24"/>
          <w:lang w:val="tr-TR"/>
        </w:rPr>
        <w:t>Hükümet</w:t>
      </w:r>
    </w:p>
    <w:p w:rsidR="006F417B" w:rsidRPr="009D2DCC" w:rsidRDefault="006F417B"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Hükümet, başvurucunun 6 Kasım 2011 ile 25 Kasım 2013 tarihleri arasında cezaevinin 1 numaralı binası 66 numaralı koğuşunda tutulduğunu belirtmektedir.</w:t>
      </w:r>
      <w:r w:rsidR="00244A39" w:rsidRPr="009D2DCC">
        <w:rPr>
          <w:rFonts w:ascii="Times New Roman" w:hAnsi="Times New Roman" w:cs="Times New Roman"/>
          <w:sz w:val="24"/>
          <w:szCs w:val="24"/>
          <w:lang w:val="tr-TR"/>
        </w:rPr>
        <w:t xml:space="preserve"> </w:t>
      </w:r>
      <w:proofErr w:type="gramStart"/>
      <w:r w:rsidR="00244A39" w:rsidRPr="009D2DCC">
        <w:rPr>
          <w:rFonts w:ascii="Times New Roman" w:hAnsi="Times New Roman" w:cs="Times New Roman"/>
          <w:sz w:val="24"/>
          <w:szCs w:val="24"/>
          <w:lang w:val="tr-TR"/>
        </w:rPr>
        <w:t>Hükümet başvurucunun tutulm</w:t>
      </w:r>
      <w:r w:rsidR="0056082E" w:rsidRPr="009D2DCC">
        <w:rPr>
          <w:rFonts w:ascii="Times New Roman" w:hAnsi="Times New Roman" w:cs="Times New Roman"/>
          <w:sz w:val="24"/>
          <w:szCs w:val="24"/>
          <w:lang w:val="tr-TR"/>
        </w:rPr>
        <w:t>a koş</w:t>
      </w:r>
      <w:r w:rsidR="0017372D" w:rsidRPr="009D2DCC">
        <w:rPr>
          <w:rFonts w:ascii="Times New Roman" w:hAnsi="Times New Roman" w:cs="Times New Roman"/>
          <w:sz w:val="24"/>
          <w:szCs w:val="24"/>
          <w:lang w:val="tr-TR"/>
        </w:rPr>
        <w:t>ullarını şöyle tarif etmiştir: H</w:t>
      </w:r>
      <w:r w:rsidR="0056082E" w:rsidRPr="009D2DCC">
        <w:rPr>
          <w:rFonts w:ascii="Times New Roman" w:hAnsi="Times New Roman" w:cs="Times New Roman"/>
          <w:sz w:val="24"/>
          <w:szCs w:val="24"/>
          <w:lang w:val="tr-TR"/>
        </w:rPr>
        <w:t xml:space="preserve">ücre, tuvaletler hariç 10.7 m², 11.5 m²lik bir yüz ölçümüne sahiptir; hücrede iki ranzanın yanında bir masa, bir tuvalet ve bir lavabo mevcuttur; </w:t>
      </w:r>
      <w:r w:rsidR="0056082E" w:rsidRPr="009D2DCC">
        <w:rPr>
          <w:rFonts w:ascii="Times New Roman" w:hAnsi="Times New Roman" w:cs="Times New Roman"/>
          <w:sz w:val="24"/>
          <w:szCs w:val="24"/>
          <w:lang w:val="tr-TR"/>
        </w:rPr>
        <w:lastRenderedPageBreak/>
        <w:t xml:space="preserve">mahpus sayısı hiçbir zaman yatak sayısını geçmemiş; tuvaletler hücrenin giriş tarafında ve hücrenin geri kalanıyla 1.2 metre yüksekliğinde, kapısı bulunan ve tuğladan örülmüş bir duvar ile ayrılmaktadır; masa yatakların karşısında, bir metrelik bir mesafede bulunmaktadır; hücrenin sıcaklığının 21˚C olup, hücre 100 ve 40 </w:t>
      </w:r>
      <w:proofErr w:type="spellStart"/>
      <w:r w:rsidR="0056082E" w:rsidRPr="009D2DCC">
        <w:rPr>
          <w:rFonts w:ascii="Times New Roman" w:hAnsi="Times New Roman" w:cs="Times New Roman"/>
          <w:sz w:val="24"/>
          <w:szCs w:val="24"/>
          <w:lang w:val="tr-TR"/>
        </w:rPr>
        <w:t>wattlık</w:t>
      </w:r>
      <w:proofErr w:type="spellEnd"/>
      <w:r w:rsidR="0056082E" w:rsidRPr="009D2DCC">
        <w:rPr>
          <w:rFonts w:ascii="Times New Roman" w:hAnsi="Times New Roman" w:cs="Times New Roman"/>
          <w:sz w:val="24"/>
          <w:szCs w:val="24"/>
          <w:lang w:val="tr-TR"/>
        </w:rPr>
        <w:t xml:space="preserve"> iki </w:t>
      </w:r>
      <w:r w:rsidR="00244A39" w:rsidRPr="009D2DCC">
        <w:rPr>
          <w:rFonts w:ascii="Times New Roman" w:hAnsi="Times New Roman" w:cs="Times New Roman"/>
          <w:sz w:val="24"/>
          <w:szCs w:val="24"/>
          <w:lang w:val="tr-TR"/>
        </w:rPr>
        <w:t>ampulle</w:t>
      </w:r>
      <w:r w:rsidR="0056082E" w:rsidRPr="009D2DCC">
        <w:rPr>
          <w:rFonts w:ascii="Times New Roman" w:hAnsi="Times New Roman" w:cs="Times New Roman"/>
          <w:sz w:val="24"/>
          <w:szCs w:val="24"/>
          <w:lang w:val="tr-TR"/>
        </w:rPr>
        <w:t xml:space="preserve"> aydınlatılıp, 40 </w:t>
      </w:r>
      <w:proofErr w:type="spellStart"/>
      <w:r w:rsidR="0056082E" w:rsidRPr="009D2DCC">
        <w:rPr>
          <w:rFonts w:ascii="Times New Roman" w:hAnsi="Times New Roman" w:cs="Times New Roman"/>
          <w:sz w:val="24"/>
          <w:szCs w:val="24"/>
          <w:lang w:val="tr-TR"/>
        </w:rPr>
        <w:t>wattlık</w:t>
      </w:r>
      <w:proofErr w:type="spellEnd"/>
      <w:r w:rsidR="0056082E" w:rsidRPr="009D2DCC">
        <w:rPr>
          <w:rFonts w:ascii="Times New Roman" w:hAnsi="Times New Roman" w:cs="Times New Roman"/>
          <w:sz w:val="24"/>
          <w:szCs w:val="24"/>
          <w:lang w:val="tr-TR"/>
        </w:rPr>
        <w:t xml:space="preserve"> </w:t>
      </w:r>
      <w:r w:rsidR="00244A39" w:rsidRPr="009D2DCC">
        <w:rPr>
          <w:rFonts w:ascii="Times New Roman" w:hAnsi="Times New Roman" w:cs="Times New Roman"/>
          <w:sz w:val="24"/>
          <w:szCs w:val="24"/>
          <w:lang w:val="tr-TR"/>
        </w:rPr>
        <w:t>ampulün</w:t>
      </w:r>
      <w:r w:rsidR="0056082E" w:rsidRPr="009D2DCC">
        <w:rPr>
          <w:rFonts w:ascii="Times New Roman" w:hAnsi="Times New Roman" w:cs="Times New Roman"/>
          <w:sz w:val="24"/>
          <w:szCs w:val="24"/>
          <w:lang w:val="tr-TR"/>
        </w:rPr>
        <w:t xml:space="preserve"> gece boyu açık tutulmaktadır; hücrenin penceresi 60x100 m boyutlarındadır; hücrenin havalandırması, </w:t>
      </w:r>
      <w:proofErr w:type="spellStart"/>
      <w:r w:rsidR="0056082E" w:rsidRPr="009D2DCC">
        <w:rPr>
          <w:rFonts w:ascii="Times New Roman" w:hAnsi="Times New Roman" w:cs="Times New Roman"/>
          <w:sz w:val="24"/>
          <w:szCs w:val="24"/>
          <w:lang w:val="tr-TR"/>
        </w:rPr>
        <w:t>kontol</w:t>
      </w:r>
      <w:proofErr w:type="spellEnd"/>
      <w:r w:rsidR="0056082E" w:rsidRPr="009D2DCC">
        <w:rPr>
          <w:rFonts w:ascii="Times New Roman" w:hAnsi="Times New Roman" w:cs="Times New Roman"/>
          <w:sz w:val="24"/>
          <w:szCs w:val="24"/>
          <w:lang w:val="tr-TR"/>
        </w:rPr>
        <w:t xml:space="preserve"> edilebilen mekanik bir sistem yanında pencere aracılığıyla da yapılabilmektedir. </w:t>
      </w:r>
      <w:proofErr w:type="gramEnd"/>
      <w:r w:rsidR="0056082E" w:rsidRPr="009D2DCC">
        <w:rPr>
          <w:rFonts w:ascii="Times New Roman" w:hAnsi="Times New Roman" w:cs="Times New Roman"/>
          <w:sz w:val="24"/>
          <w:szCs w:val="24"/>
          <w:lang w:val="tr-TR"/>
        </w:rPr>
        <w:t>Hükümet ayrıca, başvurucunun</w:t>
      </w:r>
      <w:r w:rsidR="00C14C23" w:rsidRPr="009D2DCC">
        <w:rPr>
          <w:rFonts w:ascii="Times New Roman" w:hAnsi="Times New Roman" w:cs="Times New Roman"/>
          <w:sz w:val="24"/>
          <w:szCs w:val="24"/>
          <w:lang w:val="tr-TR"/>
        </w:rPr>
        <w:t xml:space="preserve"> açık havada</w:t>
      </w:r>
      <w:r w:rsidR="0056082E" w:rsidRPr="009D2DCC">
        <w:rPr>
          <w:rFonts w:ascii="Times New Roman" w:hAnsi="Times New Roman" w:cs="Times New Roman"/>
          <w:sz w:val="24"/>
          <w:szCs w:val="24"/>
          <w:lang w:val="tr-TR"/>
        </w:rPr>
        <w:t xml:space="preserve"> 8 m²</w:t>
      </w:r>
      <w:r w:rsidR="00C14C23" w:rsidRPr="009D2DCC">
        <w:rPr>
          <w:rFonts w:ascii="Times New Roman" w:hAnsi="Times New Roman" w:cs="Times New Roman"/>
          <w:sz w:val="24"/>
          <w:szCs w:val="24"/>
          <w:lang w:val="tr-TR"/>
        </w:rPr>
        <w:t xml:space="preserve">lik </w:t>
      </w:r>
      <w:r w:rsidR="0056082E" w:rsidRPr="009D2DCC">
        <w:rPr>
          <w:rFonts w:ascii="Times New Roman" w:hAnsi="Times New Roman" w:cs="Times New Roman"/>
          <w:sz w:val="24"/>
          <w:szCs w:val="24"/>
          <w:lang w:val="tr-TR"/>
        </w:rPr>
        <w:t xml:space="preserve">bir alanda, </w:t>
      </w:r>
      <w:r w:rsidR="00244A39" w:rsidRPr="009D2DCC">
        <w:rPr>
          <w:rFonts w:ascii="Times New Roman" w:hAnsi="Times New Roman" w:cs="Times New Roman"/>
          <w:sz w:val="24"/>
          <w:szCs w:val="24"/>
          <w:lang w:val="tr-TR"/>
        </w:rPr>
        <w:t>havalandırma hakkını k</w:t>
      </w:r>
      <w:r w:rsidR="00C14C23" w:rsidRPr="009D2DCC">
        <w:rPr>
          <w:rFonts w:ascii="Times New Roman" w:hAnsi="Times New Roman" w:cs="Times New Roman"/>
          <w:sz w:val="24"/>
          <w:szCs w:val="24"/>
          <w:lang w:val="tr-TR"/>
        </w:rPr>
        <w:t>ulla</w:t>
      </w:r>
      <w:r w:rsidR="00244A39" w:rsidRPr="009D2DCC">
        <w:rPr>
          <w:rFonts w:ascii="Times New Roman" w:hAnsi="Times New Roman" w:cs="Times New Roman"/>
          <w:sz w:val="24"/>
          <w:szCs w:val="24"/>
          <w:lang w:val="tr-TR"/>
        </w:rPr>
        <w:t>na</w:t>
      </w:r>
      <w:r w:rsidR="00C14C23" w:rsidRPr="009D2DCC">
        <w:rPr>
          <w:rFonts w:ascii="Times New Roman" w:hAnsi="Times New Roman" w:cs="Times New Roman"/>
          <w:sz w:val="24"/>
          <w:szCs w:val="24"/>
          <w:lang w:val="tr-TR"/>
        </w:rPr>
        <w:t>bil</w:t>
      </w:r>
      <w:r w:rsidR="00244A39" w:rsidRPr="009D2DCC">
        <w:rPr>
          <w:rFonts w:ascii="Times New Roman" w:hAnsi="Times New Roman" w:cs="Times New Roman"/>
          <w:sz w:val="24"/>
          <w:szCs w:val="24"/>
          <w:lang w:val="tr-TR"/>
        </w:rPr>
        <w:t>d</w:t>
      </w:r>
      <w:r w:rsidR="00C14C23" w:rsidRPr="009D2DCC">
        <w:rPr>
          <w:rFonts w:ascii="Times New Roman" w:hAnsi="Times New Roman" w:cs="Times New Roman"/>
          <w:sz w:val="24"/>
          <w:szCs w:val="24"/>
          <w:lang w:val="tr-TR"/>
        </w:rPr>
        <w:t>iğini belirtmektedir.</w:t>
      </w:r>
    </w:p>
    <w:p w:rsidR="00C14C23" w:rsidRPr="009D2DCC" w:rsidRDefault="00C14C23"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Kendi </w:t>
      </w:r>
      <w:proofErr w:type="gramStart"/>
      <w:r w:rsidRPr="009D2DCC">
        <w:rPr>
          <w:rFonts w:ascii="Times New Roman" w:hAnsi="Times New Roman" w:cs="Times New Roman"/>
          <w:sz w:val="24"/>
          <w:szCs w:val="24"/>
          <w:lang w:val="tr-TR"/>
        </w:rPr>
        <w:t>versiyonunu</w:t>
      </w:r>
      <w:proofErr w:type="gramEnd"/>
      <w:r w:rsidRPr="009D2DCC">
        <w:rPr>
          <w:rFonts w:ascii="Times New Roman" w:hAnsi="Times New Roman" w:cs="Times New Roman"/>
          <w:sz w:val="24"/>
          <w:szCs w:val="24"/>
          <w:lang w:val="tr-TR"/>
        </w:rPr>
        <w:t xml:space="preserve"> desteklemek için hükümet şu belgeleri sunmuştur:</w:t>
      </w:r>
    </w:p>
    <w:p w:rsidR="00C14C23" w:rsidRPr="009D2DCC" w:rsidRDefault="00C14C23" w:rsidP="009D2DCC">
      <w:pPr>
        <w:pStyle w:val="ListeParagraf"/>
        <w:numPr>
          <w:ilvl w:val="0"/>
          <w:numId w:val="1"/>
        </w:num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14 Mart 2014 tarihinde cezaevi idaresi tarafından oluşturulan, yukarıdaki hükümetçe alıntılanmış olan ve başvurucunun tutulma şartlarını içeren beyanlar;</w:t>
      </w:r>
    </w:p>
    <w:p w:rsidR="00C14C23" w:rsidRPr="009D2DCC" w:rsidRDefault="00C14C23" w:rsidP="009D2DCC">
      <w:pPr>
        <w:pStyle w:val="ListeParagraf"/>
        <w:numPr>
          <w:ilvl w:val="0"/>
          <w:numId w:val="1"/>
        </w:num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 xml:space="preserve">1 Ocak 2011 ile 6 Kasım tarihleri arasında, </w:t>
      </w:r>
      <w:r w:rsidR="00244A39" w:rsidRPr="009D2DCC">
        <w:rPr>
          <w:rFonts w:ascii="Times New Roman" w:hAnsi="Times New Roman" w:cs="Times New Roman"/>
          <w:sz w:val="24"/>
          <w:szCs w:val="24"/>
          <w:lang w:val="tr-TR"/>
        </w:rPr>
        <w:t>cezaevinin</w:t>
      </w:r>
      <w:r w:rsidRPr="009D2DCC">
        <w:rPr>
          <w:rFonts w:ascii="Times New Roman" w:hAnsi="Times New Roman" w:cs="Times New Roman"/>
          <w:sz w:val="24"/>
          <w:szCs w:val="24"/>
          <w:lang w:val="tr-TR"/>
        </w:rPr>
        <w:t xml:space="preserve"> sağlık şartları içeren kayıt dökümleri;</w:t>
      </w:r>
    </w:p>
    <w:p w:rsidR="00C14C23" w:rsidRPr="009D2DCC" w:rsidRDefault="00C14C23" w:rsidP="009D2DCC">
      <w:pPr>
        <w:pStyle w:val="ListeParagraf"/>
        <w:numPr>
          <w:ilvl w:val="0"/>
          <w:numId w:val="1"/>
        </w:num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66 numaralı hücrenin bulunduğu binanın teknik planının bir örneği ve bu plana ilişkin bir açıklama;</w:t>
      </w:r>
    </w:p>
    <w:p w:rsidR="00C14C23" w:rsidRPr="009D2DCC" w:rsidRDefault="00C14C23" w:rsidP="009D2DCC">
      <w:pPr>
        <w:pStyle w:val="ListeParagraf"/>
        <w:numPr>
          <w:ilvl w:val="0"/>
          <w:numId w:val="1"/>
        </w:num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66 numaralı hücrenin cezaevi müdürü tarafından tasdik edilmiş ve tarihleri belirli olmayan fotoğrafları;</w:t>
      </w:r>
    </w:p>
    <w:p w:rsidR="00C14C23" w:rsidRPr="009D2DCC" w:rsidRDefault="00436C66" w:rsidP="009D2DCC">
      <w:pPr>
        <w:pStyle w:val="ListeParagraf"/>
        <w:numPr>
          <w:ilvl w:val="0"/>
          <w:numId w:val="1"/>
        </w:num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Cezaevi idaresi tarafından haşere kontrol hizmeti için 2011 ve 2013 seneleri arasına yapılmış anlaşmaların kopyaları.</w:t>
      </w:r>
    </w:p>
    <w:p w:rsidR="009F3C0D" w:rsidRPr="009D2DCC" w:rsidRDefault="009F3C0D" w:rsidP="009D2DCC">
      <w:pPr>
        <w:pStyle w:val="ListeParagraf"/>
        <w:ind w:left="2124"/>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b/>
          <w:i/>
          <w:sz w:val="24"/>
          <w:szCs w:val="24"/>
          <w:lang w:val="tr-TR"/>
        </w:rPr>
        <w:tab/>
        <w:t>Başvurucu</w:t>
      </w:r>
    </w:p>
    <w:p w:rsidR="0017372D" w:rsidRPr="009D2DCC" w:rsidRDefault="0017372D"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23 Kasım 2017 tarihli gözlemlerinde başvurucu, </w:t>
      </w:r>
      <w:proofErr w:type="gramStart"/>
      <w:r w:rsidRPr="009D2DCC">
        <w:rPr>
          <w:rFonts w:ascii="Times New Roman" w:hAnsi="Times New Roman" w:cs="Times New Roman"/>
          <w:sz w:val="24"/>
          <w:szCs w:val="24"/>
          <w:lang w:val="tr-TR"/>
        </w:rPr>
        <w:t>şikayetinin</w:t>
      </w:r>
      <w:proofErr w:type="gramEnd"/>
      <w:r w:rsidRPr="009D2DCC">
        <w:rPr>
          <w:rFonts w:ascii="Times New Roman" w:hAnsi="Times New Roman" w:cs="Times New Roman"/>
          <w:sz w:val="24"/>
          <w:szCs w:val="24"/>
          <w:lang w:val="tr-TR"/>
        </w:rPr>
        <w:t xml:space="preserve"> cezaevindeki mahpusluk koşullarına ilişkin olan kısmını devam eden kısımda, şu </w:t>
      </w:r>
      <w:r w:rsidR="00244A39" w:rsidRPr="009D2DCC">
        <w:rPr>
          <w:rFonts w:ascii="Times New Roman" w:hAnsi="Times New Roman" w:cs="Times New Roman"/>
          <w:sz w:val="24"/>
          <w:szCs w:val="24"/>
          <w:lang w:val="tr-TR"/>
        </w:rPr>
        <w:t>şekilde</w:t>
      </w:r>
      <w:r w:rsidRPr="009D2DCC">
        <w:rPr>
          <w:rFonts w:ascii="Times New Roman" w:hAnsi="Times New Roman" w:cs="Times New Roman"/>
          <w:sz w:val="24"/>
          <w:szCs w:val="24"/>
          <w:lang w:val="tr-TR"/>
        </w:rPr>
        <w:t xml:space="preserve"> detaylandırmıştır: Başvurucu, 6-13 Kasım 2011 tarihleri arasında 2 numaralı </w:t>
      </w:r>
      <w:r w:rsidR="00244A39" w:rsidRPr="009D2DCC">
        <w:rPr>
          <w:rFonts w:ascii="Times New Roman" w:hAnsi="Times New Roman" w:cs="Times New Roman"/>
          <w:sz w:val="24"/>
          <w:szCs w:val="24"/>
          <w:lang w:val="tr-TR"/>
        </w:rPr>
        <w:t>bina</w:t>
      </w:r>
      <w:r w:rsidRPr="009D2DCC">
        <w:rPr>
          <w:rFonts w:ascii="Times New Roman" w:hAnsi="Times New Roman" w:cs="Times New Roman"/>
          <w:sz w:val="24"/>
          <w:szCs w:val="24"/>
          <w:lang w:val="tr-TR"/>
        </w:rPr>
        <w:t xml:space="preserve"> karantina koğuşunda tek başına, 13-18 Kasım 2011 tarihleri arasında 1 numaralı binada alelade bir hücrede yine tek başına tutulmuş; sonrasında 18 Kasım 2011 tarihinde başka iki mahpusla beraber 1 numaralı binada zemin katta olan14 m² büyüklüğündeki bir hücreye yerleştirilmiş ve orada 6 ay tutulmuş, devamında da 2 numaralı binada zemin katta olan ve 8.2 m² büyüklüğündeki bir hücreye nakledilmiş ve orada 25 Kasım 2013 tarihine kadar başka bir mahpusla beraber tutulmuştur.</w:t>
      </w:r>
    </w:p>
    <w:p w:rsidR="0017372D" w:rsidRPr="009D2DCC" w:rsidRDefault="0017372D"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Hükümet tarafından sunulan 66 numaralı hücrenin fotoğraflarıyla alakalı olarak başvurucu, kendisinin bu hücrede tutulduğu süreçte</w:t>
      </w:r>
      <w:r w:rsidR="005C1089" w:rsidRPr="009D2DCC">
        <w:rPr>
          <w:rFonts w:ascii="Times New Roman" w:hAnsi="Times New Roman" w:cs="Times New Roman"/>
          <w:sz w:val="24"/>
          <w:szCs w:val="24"/>
          <w:lang w:val="tr-TR"/>
        </w:rPr>
        <w:t>, hücrede</w:t>
      </w:r>
      <w:r w:rsidRPr="009D2DCC">
        <w:rPr>
          <w:rFonts w:ascii="Times New Roman" w:hAnsi="Times New Roman" w:cs="Times New Roman"/>
          <w:sz w:val="24"/>
          <w:szCs w:val="24"/>
          <w:lang w:val="tr-TR"/>
        </w:rPr>
        <w:t xml:space="preserve"> su damacanalarının ve </w:t>
      </w:r>
      <w:r w:rsidR="00DB23BA" w:rsidRPr="009D2DCC">
        <w:rPr>
          <w:rFonts w:ascii="Times New Roman" w:hAnsi="Times New Roman" w:cs="Times New Roman"/>
          <w:sz w:val="24"/>
          <w:szCs w:val="24"/>
          <w:lang w:val="tr-TR"/>
        </w:rPr>
        <w:t>(</w:t>
      </w:r>
      <w:proofErr w:type="spellStart"/>
      <w:r w:rsidRPr="009D2DCC">
        <w:rPr>
          <w:rFonts w:ascii="Times New Roman" w:hAnsi="Times New Roman" w:cs="Times New Roman"/>
          <w:sz w:val="24"/>
          <w:szCs w:val="24"/>
          <w:lang w:val="tr-TR"/>
        </w:rPr>
        <w:t>interphone</w:t>
      </w:r>
      <w:proofErr w:type="spellEnd"/>
      <w:r w:rsidR="00DB23BA" w:rsidRPr="009D2DCC">
        <w:rPr>
          <w:rFonts w:ascii="Times New Roman" w:hAnsi="Times New Roman" w:cs="Times New Roman"/>
          <w:sz w:val="24"/>
          <w:szCs w:val="24"/>
          <w:lang w:val="tr-TR"/>
        </w:rPr>
        <w:t>)</w:t>
      </w:r>
      <w:r w:rsidR="005C1089" w:rsidRPr="009D2DCC">
        <w:rPr>
          <w:rFonts w:ascii="Times New Roman" w:hAnsi="Times New Roman" w:cs="Times New Roman"/>
          <w:sz w:val="24"/>
          <w:szCs w:val="24"/>
          <w:lang w:val="tr-TR"/>
        </w:rPr>
        <w:t xml:space="preserve"> </w:t>
      </w:r>
      <w:r w:rsidR="00244A39" w:rsidRPr="009D2DCC">
        <w:rPr>
          <w:rFonts w:ascii="Times New Roman" w:hAnsi="Times New Roman" w:cs="Times New Roman"/>
          <w:sz w:val="24"/>
          <w:szCs w:val="24"/>
          <w:lang w:val="tr-TR"/>
        </w:rPr>
        <w:t>dâhili</w:t>
      </w:r>
      <w:r w:rsidR="005C1089" w:rsidRPr="009D2DCC">
        <w:rPr>
          <w:rFonts w:ascii="Times New Roman" w:hAnsi="Times New Roman" w:cs="Times New Roman"/>
          <w:sz w:val="24"/>
          <w:szCs w:val="24"/>
          <w:lang w:val="tr-TR"/>
        </w:rPr>
        <w:t xml:space="preserve"> telefon sitemi</w:t>
      </w:r>
      <w:r w:rsidRPr="009D2DCC">
        <w:rPr>
          <w:rFonts w:ascii="Times New Roman" w:hAnsi="Times New Roman" w:cs="Times New Roman"/>
          <w:sz w:val="24"/>
          <w:szCs w:val="24"/>
          <w:lang w:val="tr-TR"/>
        </w:rPr>
        <w:t xml:space="preserve"> olmadığını belirtmiştir.</w:t>
      </w:r>
      <w:r w:rsidR="005C1089" w:rsidRPr="009D2DCC">
        <w:rPr>
          <w:rFonts w:ascii="Times New Roman" w:hAnsi="Times New Roman" w:cs="Times New Roman"/>
          <w:sz w:val="24"/>
          <w:szCs w:val="24"/>
          <w:lang w:val="tr-TR"/>
        </w:rPr>
        <w:t xml:space="preserve"> Ayrıca başvurucu, </w:t>
      </w:r>
      <w:r w:rsidR="00244A39" w:rsidRPr="009D2DCC">
        <w:rPr>
          <w:rFonts w:ascii="Times New Roman" w:hAnsi="Times New Roman" w:cs="Times New Roman"/>
          <w:sz w:val="24"/>
          <w:szCs w:val="24"/>
          <w:lang w:val="tr-TR"/>
        </w:rPr>
        <w:t>ampullerin</w:t>
      </w:r>
      <w:r w:rsidR="005C1089" w:rsidRPr="009D2DCC">
        <w:rPr>
          <w:rFonts w:ascii="Times New Roman" w:hAnsi="Times New Roman" w:cs="Times New Roman"/>
          <w:sz w:val="24"/>
          <w:szCs w:val="24"/>
          <w:lang w:val="tr-TR"/>
        </w:rPr>
        <w:t xml:space="preserve"> 60 </w:t>
      </w:r>
      <w:proofErr w:type="spellStart"/>
      <w:r w:rsidR="005C1089" w:rsidRPr="009D2DCC">
        <w:rPr>
          <w:rFonts w:ascii="Times New Roman" w:hAnsi="Times New Roman" w:cs="Times New Roman"/>
          <w:sz w:val="24"/>
          <w:szCs w:val="24"/>
          <w:lang w:val="tr-TR"/>
        </w:rPr>
        <w:t>wattlık</w:t>
      </w:r>
      <w:proofErr w:type="spellEnd"/>
      <w:r w:rsidR="005C1089" w:rsidRPr="009D2DCC">
        <w:rPr>
          <w:rFonts w:ascii="Times New Roman" w:hAnsi="Times New Roman" w:cs="Times New Roman"/>
          <w:sz w:val="24"/>
          <w:szCs w:val="24"/>
          <w:lang w:val="tr-TR"/>
        </w:rPr>
        <w:t xml:space="preserve"> gücün üzerine çıkmadıklarını belirtmiştir.</w:t>
      </w:r>
    </w:p>
    <w:p w:rsidR="005C1089" w:rsidRPr="009D2DCC" w:rsidRDefault="005C1089"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 xml:space="preserve">Kendi </w:t>
      </w:r>
      <w:proofErr w:type="gramStart"/>
      <w:r w:rsidRPr="009D2DCC">
        <w:rPr>
          <w:rFonts w:ascii="Times New Roman" w:hAnsi="Times New Roman" w:cs="Times New Roman"/>
          <w:sz w:val="24"/>
          <w:szCs w:val="24"/>
          <w:lang w:val="tr-TR"/>
        </w:rPr>
        <w:t>versiyonunu</w:t>
      </w:r>
      <w:proofErr w:type="gramEnd"/>
      <w:r w:rsidRPr="009D2DCC">
        <w:rPr>
          <w:rFonts w:ascii="Times New Roman" w:hAnsi="Times New Roman" w:cs="Times New Roman"/>
          <w:sz w:val="24"/>
          <w:szCs w:val="24"/>
          <w:lang w:val="tr-TR"/>
        </w:rPr>
        <w:t xml:space="preserve"> desteklemek için</w:t>
      </w:r>
      <w:r w:rsidR="007668CC" w:rsidRPr="009D2DCC">
        <w:rPr>
          <w:rFonts w:ascii="Times New Roman" w:hAnsi="Times New Roman" w:cs="Times New Roman"/>
          <w:sz w:val="24"/>
          <w:szCs w:val="24"/>
          <w:lang w:val="tr-TR"/>
        </w:rPr>
        <w:t xml:space="preserve"> başvurucu</w:t>
      </w:r>
      <w:r w:rsidRPr="009D2DCC">
        <w:rPr>
          <w:rFonts w:ascii="Times New Roman" w:hAnsi="Times New Roman" w:cs="Times New Roman"/>
          <w:sz w:val="24"/>
          <w:szCs w:val="24"/>
          <w:lang w:val="tr-TR"/>
        </w:rPr>
        <w:t xml:space="preserve"> şu belgeleri sunmuştur:</w:t>
      </w:r>
    </w:p>
    <w:p w:rsidR="005C1089" w:rsidRPr="009D2DCC" w:rsidRDefault="005C1089" w:rsidP="009D2DCC">
      <w:pPr>
        <w:pStyle w:val="ListeParagraf"/>
        <w:numPr>
          <w:ilvl w:val="0"/>
          <w:numId w:val="1"/>
        </w:num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Başvurucunun savunucusu ve bir sivil toplum kuruluşu üyesi olan B. tarafından 7 Aralık 2012 tarihinde yazılan ve 9 Kasım 2012 tarihli ziyareti esnasındaki cezaevi koşullarına ilişkin gözlemlerini içeren bir mektup;</w:t>
      </w:r>
    </w:p>
    <w:p w:rsidR="005C1089" w:rsidRPr="009D2DCC" w:rsidRDefault="005C1089" w:rsidP="009D2DCC">
      <w:pPr>
        <w:pStyle w:val="ListeParagraf"/>
        <w:numPr>
          <w:ilvl w:val="0"/>
          <w:numId w:val="1"/>
        </w:num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Başvurucunun avukatı olan F. tarafından 5 Aralık 2012 tarihinde yazılan ve F.’</w:t>
      </w:r>
      <w:proofErr w:type="spellStart"/>
      <w:r w:rsidRPr="009D2DCC">
        <w:rPr>
          <w:rFonts w:ascii="Times New Roman" w:hAnsi="Times New Roman" w:cs="Times New Roman"/>
          <w:sz w:val="24"/>
          <w:szCs w:val="24"/>
          <w:lang w:val="tr-TR"/>
        </w:rPr>
        <w:t>nin</w:t>
      </w:r>
      <w:proofErr w:type="spellEnd"/>
      <w:r w:rsidRPr="009D2DCC">
        <w:rPr>
          <w:rFonts w:ascii="Times New Roman" w:hAnsi="Times New Roman" w:cs="Times New Roman"/>
          <w:sz w:val="24"/>
          <w:szCs w:val="24"/>
          <w:lang w:val="tr-TR"/>
        </w:rPr>
        <w:t xml:space="preserve"> 2011 senesi kasım ayından itibaren yaptığı ziyaretler esnasındaki cezaevi koşullarına ilişkin gözlemlerini içeren bir mektup.</w:t>
      </w:r>
    </w:p>
    <w:p w:rsidR="009F3C0D" w:rsidRPr="009D2DCC" w:rsidRDefault="009F3C0D" w:rsidP="009D2DCC">
      <w:pPr>
        <w:pStyle w:val="ListeParagraf"/>
        <w:ind w:left="2124"/>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w:t>
      </w:r>
      <w:r w:rsidRPr="009D2DCC">
        <w:rPr>
          <w:rFonts w:ascii="Times New Roman" w:hAnsi="Times New Roman" w:cs="Times New Roman"/>
          <w:b/>
          <w:sz w:val="24"/>
          <w:szCs w:val="24"/>
          <w:lang w:val="tr-TR"/>
        </w:rPr>
        <w:tab/>
        <w:t>Mahkeme’nin değerlendirmesi</w:t>
      </w:r>
    </w:p>
    <w:p w:rsidR="009F3C0D" w:rsidRPr="009D2DCC" w:rsidRDefault="005C1089" w:rsidP="009D2DCC">
      <w:pPr>
        <w:jc w:val="both"/>
        <w:rPr>
          <w:rFonts w:ascii="Times New Roman" w:hAnsi="Times New Roman" w:cs="Times New Roman"/>
          <w:sz w:val="24"/>
          <w:szCs w:val="24"/>
          <w:lang w:val="tr-TR"/>
        </w:rPr>
      </w:pPr>
      <w:r w:rsidRPr="009D2DCC">
        <w:rPr>
          <w:rFonts w:ascii="Times New Roman" w:hAnsi="Times New Roman" w:cs="Times New Roman"/>
          <w:b/>
          <w:i/>
          <w:sz w:val="24"/>
          <w:szCs w:val="24"/>
          <w:lang w:val="tr-TR"/>
        </w:rPr>
        <w:lastRenderedPageBreak/>
        <w:tab/>
      </w:r>
      <w:r w:rsidRPr="009D2DCC">
        <w:rPr>
          <w:rFonts w:ascii="Times New Roman" w:hAnsi="Times New Roman" w:cs="Times New Roman"/>
          <w:b/>
          <w:i/>
          <w:sz w:val="24"/>
          <w:szCs w:val="24"/>
          <w:lang w:val="tr-TR"/>
        </w:rPr>
        <w:tab/>
      </w:r>
      <w:r w:rsidRPr="009D2DCC">
        <w:rPr>
          <w:rFonts w:ascii="Times New Roman" w:hAnsi="Times New Roman" w:cs="Times New Roman"/>
          <w:sz w:val="24"/>
          <w:szCs w:val="24"/>
          <w:lang w:val="tr-TR"/>
        </w:rPr>
        <w:t>Mahkeme, tarafların mahpusluk koşullarına</w:t>
      </w:r>
      <w:r w:rsidR="007668CC" w:rsidRPr="009D2DCC">
        <w:rPr>
          <w:rFonts w:ascii="Times New Roman" w:hAnsi="Times New Roman" w:cs="Times New Roman"/>
          <w:sz w:val="24"/>
          <w:szCs w:val="24"/>
          <w:lang w:val="tr-TR"/>
        </w:rPr>
        <w:t xml:space="preserve"> ilişkin birçok hususta uyuşmazlık içinde oldu</w:t>
      </w:r>
      <w:r w:rsidRPr="009D2DCC">
        <w:rPr>
          <w:rFonts w:ascii="Times New Roman" w:hAnsi="Times New Roman" w:cs="Times New Roman"/>
          <w:sz w:val="24"/>
          <w:szCs w:val="24"/>
          <w:lang w:val="tr-TR"/>
        </w:rPr>
        <w:t>klarını, özellikle başvurucunun tutulduğu hücrelerin sayısı, bu hücrelerde ne kadar süre tutulduğu ve hücre arkadaşlarının sayıları hususlarında, gözlemlemektedir.</w:t>
      </w:r>
      <w:r w:rsidR="00C326D6" w:rsidRPr="009D2DCC">
        <w:rPr>
          <w:rFonts w:ascii="Times New Roman" w:hAnsi="Times New Roman" w:cs="Times New Roman"/>
          <w:sz w:val="24"/>
          <w:szCs w:val="24"/>
          <w:lang w:val="tr-TR"/>
        </w:rPr>
        <w:t xml:space="preserve"> Buna karşın, mahkeme uyuşmazlık konusu her hususun doğruluğunun teyit edilmesini gerekli görmemektedir çünkü devam eden sebeplerden ötürü Mahkeme, </w:t>
      </w:r>
      <w:r w:rsidR="00310C9A" w:rsidRPr="009D2DCC">
        <w:rPr>
          <w:rFonts w:ascii="Times New Roman" w:hAnsi="Times New Roman" w:cs="Times New Roman"/>
          <w:sz w:val="24"/>
          <w:szCs w:val="24"/>
          <w:lang w:val="tr-TR"/>
        </w:rPr>
        <w:t>şikâyetin</w:t>
      </w:r>
      <w:r w:rsidR="00C326D6" w:rsidRPr="009D2DCC">
        <w:rPr>
          <w:rFonts w:ascii="Times New Roman" w:hAnsi="Times New Roman" w:cs="Times New Roman"/>
          <w:sz w:val="24"/>
          <w:szCs w:val="24"/>
          <w:lang w:val="tr-TR"/>
        </w:rPr>
        <w:t xml:space="preserve"> dayanaktan yoksun olduğu kanaatindedir.</w:t>
      </w:r>
    </w:p>
    <w:p w:rsidR="00C326D6" w:rsidRPr="009D2DCC" w:rsidRDefault="00C326D6"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Mahkeme, başvurucuların </w:t>
      </w:r>
      <w:r w:rsidR="006B6A60" w:rsidRPr="009D2DCC">
        <w:rPr>
          <w:rFonts w:ascii="Times New Roman" w:hAnsi="Times New Roman" w:cs="Times New Roman"/>
          <w:sz w:val="24"/>
          <w:szCs w:val="24"/>
          <w:lang w:val="tr-TR"/>
        </w:rPr>
        <w:t xml:space="preserve">tutulma şartlarına ilişkin iddialarını destekleyen delilleri toplama konusunda karşılaştıkları ve başvurucuları sıkıntıya sokan objektif zorlukları özellikle göz önünde bulundurduğunu fakat yine de ilgilinin </w:t>
      </w:r>
      <w:proofErr w:type="gramStart"/>
      <w:r w:rsidR="006B6A60" w:rsidRPr="009D2DCC">
        <w:rPr>
          <w:rFonts w:ascii="Times New Roman" w:hAnsi="Times New Roman" w:cs="Times New Roman"/>
          <w:sz w:val="24"/>
          <w:szCs w:val="24"/>
          <w:lang w:val="tr-TR"/>
        </w:rPr>
        <w:t>şikayetçi</w:t>
      </w:r>
      <w:proofErr w:type="gramEnd"/>
      <w:r w:rsidR="006B6A60" w:rsidRPr="009D2DCC">
        <w:rPr>
          <w:rFonts w:ascii="Times New Roman" w:hAnsi="Times New Roman" w:cs="Times New Roman"/>
          <w:sz w:val="24"/>
          <w:szCs w:val="24"/>
          <w:lang w:val="tr-TR"/>
        </w:rPr>
        <w:t xml:space="preserve"> olduğu şart</w:t>
      </w:r>
      <w:r w:rsidR="004C26CA" w:rsidRPr="009D2DCC">
        <w:rPr>
          <w:rFonts w:ascii="Times New Roman" w:hAnsi="Times New Roman" w:cs="Times New Roman"/>
          <w:sz w:val="24"/>
          <w:szCs w:val="24"/>
          <w:lang w:val="tr-TR"/>
        </w:rPr>
        <w:t>lara ilişkin detaylı ve tutarlı bir tutanak/beyan (</w:t>
      </w:r>
      <w:proofErr w:type="spellStart"/>
      <w:r w:rsidR="004C26CA" w:rsidRPr="009D2DCC">
        <w:rPr>
          <w:rFonts w:ascii="Times New Roman" w:hAnsi="Times New Roman" w:cs="Times New Roman"/>
          <w:sz w:val="24"/>
          <w:szCs w:val="24"/>
          <w:lang w:val="tr-TR"/>
        </w:rPr>
        <w:t>récit-account</w:t>
      </w:r>
      <w:proofErr w:type="spellEnd"/>
      <w:r w:rsidR="004C26CA" w:rsidRPr="009D2DCC">
        <w:rPr>
          <w:rFonts w:ascii="Times New Roman" w:hAnsi="Times New Roman" w:cs="Times New Roman"/>
          <w:sz w:val="24"/>
          <w:szCs w:val="24"/>
          <w:lang w:val="tr-TR"/>
        </w:rPr>
        <w:t>) sunması gerekmektedir</w:t>
      </w:r>
      <w:r w:rsidR="00257188" w:rsidRPr="009D2DCC">
        <w:rPr>
          <w:rFonts w:ascii="Times New Roman" w:hAnsi="Times New Roman" w:cs="Times New Roman"/>
          <w:sz w:val="24"/>
          <w:szCs w:val="24"/>
          <w:lang w:val="tr-TR"/>
        </w:rPr>
        <w:t xml:space="preserve"> </w:t>
      </w:r>
      <w:r w:rsidR="00835C5B" w:rsidRPr="009D2DCC">
        <w:rPr>
          <w:rFonts w:ascii="Times New Roman" w:hAnsi="Times New Roman" w:cs="Times New Roman"/>
          <w:sz w:val="24"/>
          <w:szCs w:val="24"/>
          <w:lang w:val="tr-TR"/>
        </w:rPr>
        <w:t>(</w:t>
      </w:r>
      <w:proofErr w:type="spellStart"/>
      <w:r w:rsidR="00835C5B" w:rsidRPr="009D2DCC">
        <w:rPr>
          <w:rFonts w:ascii="Times New Roman" w:hAnsi="Times New Roman" w:cs="Times New Roman"/>
          <w:i/>
          <w:iCs/>
          <w:sz w:val="24"/>
          <w:szCs w:val="24"/>
          <w:lang w:val="tr-TR"/>
        </w:rPr>
        <w:t>Muršić</w:t>
      </w:r>
      <w:proofErr w:type="spellEnd"/>
      <w:r w:rsidR="00835C5B" w:rsidRPr="009D2DCC">
        <w:rPr>
          <w:rFonts w:ascii="Times New Roman" w:hAnsi="Times New Roman" w:cs="Times New Roman"/>
          <w:i/>
          <w:iCs/>
          <w:sz w:val="24"/>
          <w:szCs w:val="24"/>
          <w:lang w:val="tr-TR"/>
        </w:rPr>
        <w:t xml:space="preserve"> v. Hırvatistan,</w:t>
      </w:r>
      <w:r w:rsidR="00835C5B" w:rsidRPr="009D2DCC">
        <w:rPr>
          <w:rFonts w:ascii="Times New Roman" w:hAnsi="Times New Roman" w:cs="Times New Roman"/>
          <w:sz w:val="24"/>
          <w:szCs w:val="24"/>
          <w:lang w:val="tr-TR"/>
        </w:rPr>
        <w:t xml:space="preserve"> </w:t>
      </w:r>
      <w:r w:rsidR="00835C5B" w:rsidRPr="009D2DCC">
        <w:rPr>
          <w:rFonts w:ascii="Times New Roman" w:hAnsi="Times New Roman" w:cs="Times New Roman"/>
          <w:i/>
          <w:iCs/>
          <w:sz w:val="24"/>
          <w:szCs w:val="24"/>
          <w:lang w:val="tr-TR"/>
        </w:rPr>
        <w:t>§ 127</w:t>
      </w:r>
      <w:r w:rsidR="00835C5B" w:rsidRPr="009D2DCC">
        <w:rPr>
          <w:rFonts w:ascii="Times New Roman" w:hAnsi="Times New Roman" w:cs="Times New Roman"/>
          <w:sz w:val="24"/>
          <w:szCs w:val="24"/>
          <w:lang w:val="tr-TR"/>
        </w:rPr>
        <w:t>)</w:t>
      </w:r>
      <w:r w:rsidR="004C26CA" w:rsidRPr="009D2DCC">
        <w:rPr>
          <w:rFonts w:ascii="Times New Roman" w:hAnsi="Times New Roman" w:cs="Times New Roman"/>
          <w:sz w:val="24"/>
          <w:szCs w:val="24"/>
          <w:lang w:val="tr-TR"/>
        </w:rPr>
        <w:t xml:space="preserve">. Aşağılayıcı olduğu varsayılan tutulma şartlarına ilişkin tasvirin tutarlı ve detaylı olması halinde, bu tanım kötü muameleye ilişkin bir delil başlangıcı oluşturmaktadır ve ispat yükü bu iddiaları </w:t>
      </w:r>
      <w:r w:rsidR="00244A39" w:rsidRPr="009D2DCC">
        <w:rPr>
          <w:rFonts w:ascii="Times New Roman" w:hAnsi="Times New Roman" w:cs="Times New Roman"/>
          <w:sz w:val="24"/>
          <w:szCs w:val="24"/>
          <w:lang w:val="tr-TR"/>
        </w:rPr>
        <w:t>doğrulayabilecek</w:t>
      </w:r>
      <w:r w:rsidR="004C26CA" w:rsidRPr="009D2DCC">
        <w:rPr>
          <w:rFonts w:ascii="Times New Roman" w:hAnsi="Times New Roman" w:cs="Times New Roman"/>
          <w:sz w:val="24"/>
          <w:szCs w:val="24"/>
          <w:lang w:val="tr-TR"/>
        </w:rPr>
        <w:t xml:space="preserve"> veya çürütebilecek tek makam olan, savunma tarafındaki hükümete geçmektedir. Bu nedenle, savunma tarafındaki hükümetin konuya ilişkin </w:t>
      </w:r>
      <w:proofErr w:type="spellStart"/>
      <w:r w:rsidR="004C26CA" w:rsidRPr="009D2DCC">
        <w:rPr>
          <w:rFonts w:ascii="Times New Roman" w:hAnsi="Times New Roman" w:cs="Times New Roman"/>
          <w:sz w:val="24"/>
          <w:szCs w:val="24"/>
          <w:lang w:val="tr-TR"/>
        </w:rPr>
        <w:t>dökümanları</w:t>
      </w:r>
      <w:proofErr w:type="spellEnd"/>
      <w:r w:rsidR="004C26CA" w:rsidRPr="009D2DCC">
        <w:rPr>
          <w:rFonts w:ascii="Times New Roman" w:hAnsi="Times New Roman" w:cs="Times New Roman"/>
          <w:sz w:val="24"/>
          <w:szCs w:val="24"/>
          <w:lang w:val="tr-TR"/>
        </w:rPr>
        <w:t xml:space="preserve"> toplaması ve </w:t>
      </w:r>
      <w:proofErr w:type="gramStart"/>
      <w:r w:rsidR="00310C9A" w:rsidRPr="009D2DCC">
        <w:rPr>
          <w:rFonts w:ascii="Times New Roman" w:hAnsi="Times New Roman" w:cs="Times New Roman"/>
          <w:sz w:val="24"/>
          <w:szCs w:val="24"/>
          <w:lang w:val="tr-TR"/>
        </w:rPr>
        <w:t>oluşturması,</w:t>
      </w:r>
      <w:proofErr w:type="gramEnd"/>
      <w:r w:rsidR="00015D90" w:rsidRPr="009D2DCC">
        <w:rPr>
          <w:rFonts w:ascii="Times New Roman" w:hAnsi="Times New Roman" w:cs="Times New Roman"/>
          <w:sz w:val="24"/>
          <w:szCs w:val="24"/>
          <w:lang w:val="tr-TR"/>
        </w:rPr>
        <w:t xml:space="preserve"> ve ayrıca başvurucunun tutulm</w:t>
      </w:r>
      <w:r w:rsidR="004C26CA" w:rsidRPr="009D2DCC">
        <w:rPr>
          <w:rFonts w:ascii="Times New Roman" w:hAnsi="Times New Roman" w:cs="Times New Roman"/>
          <w:sz w:val="24"/>
          <w:szCs w:val="24"/>
          <w:lang w:val="tr-TR"/>
        </w:rPr>
        <w:t>a koşullarına ilişkin detaylı bir tasvir sunması özellikle gerekmektedir.</w:t>
      </w:r>
    </w:p>
    <w:p w:rsidR="00257188" w:rsidRPr="009D2DCC" w:rsidRDefault="00257188"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Olayda Mahkeme; 23 Kasım 2017 tarihli gözlemlerinde başvurucu tarafından, hükümetçe öne sürülen başvurucunun 1 numaralı bina 66 numaralı hücrede tutulduğuna ilişkin iddialarına karşı çıkılmadığını ve başvurucunun hükümet tarafından sunulan bu fotoğrafların gerçekliği yansıtıp yansıtmadığını (otantikliğini) sorgulamadığını vurgular. Başvurucunun bu fotoğraflara ilişkin tek itirazının, hücrede tutul</w:t>
      </w:r>
      <w:r w:rsidR="00244A39" w:rsidRPr="009D2DCC">
        <w:rPr>
          <w:rFonts w:ascii="Times New Roman" w:hAnsi="Times New Roman" w:cs="Times New Roman"/>
          <w:sz w:val="24"/>
          <w:szCs w:val="24"/>
          <w:lang w:val="tr-TR"/>
        </w:rPr>
        <w:t>d</w:t>
      </w:r>
      <w:r w:rsidRPr="009D2DCC">
        <w:rPr>
          <w:rFonts w:ascii="Times New Roman" w:hAnsi="Times New Roman" w:cs="Times New Roman"/>
          <w:sz w:val="24"/>
          <w:szCs w:val="24"/>
          <w:lang w:val="tr-TR"/>
        </w:rPr>
        <w:t>uğu sırada su damacanalarının ve (</w:t>
      </w:r>
      <w:proofErr w:type="spellStart"/>
      <w:r w:rsidRPr="009D2DCC">
        <w:rPr>
          <w:rFonts w:ascii="Times New Roman" w:hAnsi="Times New Roman" w:cs="Times New Roman"/>
          <w:sz w:val="24"/>
          <w:szCs w:val="24"/>
          <w:lang w:val="tr-TR"/>
        </w:rPr>
        <w:t>interkom</w:t>
      </w:r>
      <w:proofErr w:type="spellEnd"/>
      <w:r w:rsidRPr="009D2DCC">
        <w:rPr>
          <w:rFonts w:ascii="Times New Roman" w:hAnsi="Times New Roman" w:cs="Times New Roman"/>
          <w:sz w:val="24"/>
          <w:szCs w:val="24"/>
          <w:lang w:val="tr-TR"/>
        </w:rPr>
        <w:t xml:space="preserve">) </w:t>
      </w:r>
      <w:proofErr w:type="gramStart"/>
      <w:r w:rsidRPr="009D2DCC">
        <w:rPr>
          <w:rFonts w:ascii="Times New Roman" w:hAnsi="Times New Roman" w:cs="Times New Roman"/>
          <w:sz w:val="24"/>
          <w:szCs w:val="24"/>
          <w:lang w:val="tr-TR"/>
        </w:rPr>
        <w:t>dahili</w:t>
      </w:r>
      <w:proofErr w:type="gramEnd"/>
      <w:r w:rsidRPr="009D2DCC">
        <w:rPr>
          <w:rFonts w:ascii="Times New Roman" w:hAnsi="Times New Roman" w:cs="Times New Roman"/>
          <w:sz w:val="24"/>
          <w:szCs w:val="24"/>
          <w:lang w:val="tr-TR"/>
        </w:rPr>
        <w:t xml:space="preserve"> telefon sisteminin bulunmaması olduğunu not eder. Mahkeme; başvurucunun hükümetçe sunulan teknik planların </w:t>
      </w:r>
      <w:r w:rsidR="00D17760" w:rsidRPr="009D2DCC">
        <w:rPr>
          <w:rFonts w:ascii="Times New Roman" w:hAnsi="Times New Roman" w:cs="Times New Roman"/>
          <w:sz w:val="24"/>
          <w:szCs w:val="24"/>
          <w:lang w:val="tr-TR"/>
        </w:rPr>
        <w:t xml:space="preserve">otantikliğine ve ayrıca 66 numaralı hücrenin totalde 11.5 m² büyüklükte olduğu ve başvurucunun 10.7 m² kişisel alana sahip olduğu </w:t>
      </w:r>
      <w:r w:rsidR="002B3FE7" w:rsidRPr="009D2DCC">
        <w:rPr>
          <w:rFonts w:ascii="Times New Roman" w:hAnsi="Times New Roman" w:cs="Times New Roman"/>
          <w:sz w:val="24"/>
          <w:szCs w:val="24"/>
          <w:lang w:val="tr-TR"/>
        </w:rPr>
        <w:t>beyanlarına itiraz etmediğini kaydeder. Buna karşın, Mahkeme başvurucunun 66 numaralı hücrede(genel anlamda metindeki tüm hücre kelimeleri yerine koğuş kelimesi kullanılabilir) tutulduğunun kabulüyle, aynı zamanda başvurucunun 2012 senesinin mayıs ayından 25 Aralık 2013 tarihine kadar 2 numaralı binada 8.2 m² büyüklüğündeki başka bir hücrede tutulduğunu ifade ettiğini not eder</w:t>
      </w:r>
      <w:r w:rsidR="00873F81" w:rsidRPr="009D2DCC">
        <w:rPr>
          <w:rFonts w:ascii="Times New Roman" w:hAnsi="Times New Roman" w:cs="Times New Roman"/>
          <w:sz w:val="24"/>
          <w:szCs w:val="24"/>
          <w:lang w:val="tr-TR"/>
        </w:rPr>
        <w:t>. Dolayısıyla Mahkeme, yaptığı tutulma şartları tasvirindeki tutarsızlıklara ilişkin yeterli açıklamalarda bulunmadığından başvur</w:t>
      </w:r>
      <w:r w:rsidR="00244A39" w:rsidRPr="009D2DCC">
        <w:rPr>
          <w:rFonts w:ascii="Times New Roman" w:hAnsi="Times New Roman" w:cs="Times New Roman"/>
          <w:sz w:val="24"/>
          <w:szCs w:val="24"/>
          <w:lang w:val="tr-TR"/>
        </w:rPr>
        <w:t>u</w:t>
      </w:r>
      <w:r w:rsidR="00873F81" w:rsidRPr="009D2DCC">
        <w:rPr>
          <w:rFonts w:ascii="Times New Roman" w:hAnsi="Times New Roman" w:cs="Times New Roman"/>
          <w:sz w:val="24"/>
          <w:szCs w:val="24"/>
          <w:lang w:val="tr-TR"/>
        </w:rPr>
        <w:t>cunun kendisiyle çeliştiğini belirtir.</w:t>
      </w:r>
    </w:p>
    <w:p w:rsidR="00684B83" w:rsidRPr="009D2DCC" w:rsidRDefault="00684B83"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Mahkeme devamında; başvurucunun ne 12 Nisan 2012 tarihli başvuru formunda ne de 23 Kasım 2017 tarihli gözlemlerinde, infazının ilk altı ayında cezaevinde kaldığı hücrelerin numaralarını belirtmediğini not eder.</w:t>
      </w:r>
      <w:r w:rsidR="00183315" w:rsidRPr="009D2DCC">
        <w:rPr>
          <w:rFonts w:ascii="Times New Roman" w:hAnsi="Times New Roman" w:cs="Times New Roman"/>
          <w:sz w:val="24"/>
          <w:szCs w:val="24"/>
          <w:lang w:val="tr-TR"/>
        </w:rPr>
        <w:t xml:space="preserve"> Ki bunun da ötesinde aynı dönemle alakalı olarak, başvurucu 12 Nisan 2012 tarihli başvuru formunda hücrenin 12 m² genişli</w:t>
      </w:r>
      <w:r w:rsidR="00244A39" w:rsidRPr="009D2DCC">
        <w:rPr>
          <w:rFonts w:ascii="Times New Roman" w:hAnsi="Times New Roman" w:cs="Times New Roman"/>
          <w:sz w:val="24"/>
          <w:szCs w:val="24"/>
          <w:lang w:val="tr-TR"/>
        </w:rPr>
        <w:t>ğinde olduğu ve 3 yatak barındırd</w:t>
      </w:r>
      <w:r w:rsidR="00183315" w:rsidRPr="009D2DCC">
        <w:rPr>
          <w:rFonts w:ascii="Times New Roman" w:hAnsi="Times New Roman" w:cs="Times New Roman"/>
          <w:sz w:val="24"/>
          <w:szCs w:val="24"/>
          <w:lang w:val="tr-TR"/>
        </w:rPr>
        <w:t>ığını belirtmiş ise de 23 Kasım 2017 tarihli gözlemlerinde hücrenin 4 yatak barındırdığını ve yüz</w:t>
      </w:r>
      <w:r w:rsidR="00DB23BA" w:rsidRPr="009D2DCC">
        <w:rPr>
          <w:rFonts w:ascii="Times New Roman" w:hAnsi="Times New Roman" w:cs="Times New Roman"/>
          <w:sz w:val="24"/>
          <w:szCs w:val="24"/>
          <w:lang w:val="tr-TR"/>
        </w:rPr>
        <w:t xml:space="preserve"> </w:t>
      </w:r>
      <w:r w:rsidR="00183315" w:rsidRPr="009D2DCC">
        <w:rPr>
          <w:rFonts w:ascii="Times New Roman" w:hAnsi="Times New Roman" w:cs="Times New Roman"/>
          <w:sz w:val="24"/>
          <w:szCs w:val="24"/>
          <w:lang w:val="tr-TR"/>
        </w:rPr>
        <w:t>ölçümünün 14 m² olduğunu ifade etmiştir. Başvurucunun id</w:t>
      </w:r>
      <w:r w:rsidR="00244A39" w:rsidRPr="009D2DCC">
        <w:rPr>
          <w:rFonts w:ascii="Times New Roman" w:hAnsi="Times New Roman" w:cs="Times New Roman"/>
          <w:sz w:val="24"/>
          <w:szCs w:val="24"/>
          <w:lang w:val="tr-TR"/>
        </w:rPr>
        <w:t>d</w:t>
      </w:r>
      <w:r w:rsidR="00183315" w:rsidRPr="009D2DCC">
        <w:rPr>
          <w:rFonts w:ascii="Times New Roman" w:hAnsi="Times New Roman" w:cs="Times New Roman"/>
          <w:sz w:val="24"/>
          <w:szCs w:val="24"/>
          <w:lang w:val="tr-TR"/>
        </w:rPr>
        <w:t>ialarını desteklemek için sunduğu mektuplarla alakalı olarak Mahkeme, bu mektupların başvurucunun tutulduğu hücre numaralarına, cezaevi kampüsündeki konumlarına veya aynı yerde tutulan kişilerin sayılarına ilişkin herhangi bir içermediğini vurgular.</w:t>
      </w:r>
    </w:p>
    <w:p w:rsidR="00183315" w:rsidRPr="009D2DCC" w:rsidRDefault="002B0C4F"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Mahkeme sonuç olarak;</w:t>
      </w:r>
      <w:r w:rsidR="00183315" w:rsidRPr="009D2DCC">
        <w:rPr>
          <w:rFonts w:ascii="Times New Roman" w:hAnsi="Times New Roman" w:cs="Times New Roman"/>
          <w:sz w:val="24"/>
          <w:szCs w:val="24"/>
          <w:lang w:val="tr-TR"/>
        </w:rPr>
        <w:t xml:space="preserve"> başvurucunun c</w:t>
      </w:r>
      <w:r w:rsidRPr="009D2DCC">
        <w:rPr>
          <w:rFonts w:ascii="Times New Roman" w:hAnsi="Times New Roman" w:cs="Times New Roman"/>
          <w:sz w:val="24"/>
          <w:szCs w:val="24"/>
          <w:lang w:val="tr-TR"/>
        </w:rPr>
        <w:t>ezaevindeki mahpusluk koşullarını</w:t>
      </w:r>
      <w:r w:rsidR="00183315" w:rsidRPr="009D2DCC">
        <w:rPr>
          <w:rFonts w:ascii="Times New Roman" w:hAnsi="Times New Roman" w:cs="Times New Roman"/>
          <w:sz w:val="24"/>
          <w:szCs w:val="24"/>
          <w:lang w:val="tr-TR"/>
        </w:rPr>
        <w:t xml:space="preserve"> uyumlu ve tutarlı</w:t>
      </w:r>
      <w:r w:rsidRPr="009D2DCC">
        <w:rPr>
          <w:rFonts w:ascii="Times New Roman" w:hAnsi="Times New Roman" w:cs="Times New Roman"/>
          <w:sz w:val="24"/>
          <w:szCs w:val="24"/>
          <w:lang w:val="tr-TR"/>
        </w:rPr>
        <w:t xml:space="preserve"> bir tasvirle gösteremediği ve olay çerçevesinde ispat yükünün hükümete geçmesine yer olmadığı kanaatindedir. Akabinde, Sözleşme’nin 3. maddesine dayanan </w:t>
      </w:r>
      <w:r w:rsidR="00244A39" w:rsidRPr="009D2DCC">
        <w:rPr>
          <w:rFonts w:ascii="Times New Roman" w:hAnsi="Times New Roman" w:cs="Times New Roman"/>
          <w:sz w:val="24"/>
          <w:szCs w:val="24"/>
          <w:lang w:val="tr-TR"/>
        </w:rPr>
        <w:t>şikâyetin</w:t>
      </w:r>
      <w:r w:rsidRPr="009D2DCC">
        <w:rPr>
          <w:rFonts w:ascii="Times New Roman" w:hAnsi="Times New Roman" w:cs="Times New Roman"/>
          <w:sz w:val="24"/>
          <w:szCs w:val="24"/>
          <w:lang w:val="tr-TR"/>
        </w:rPr>
        <w:t xml:space="preserve"> bu kısmının açıkça dayanaktan yoksun olması sebebiyle, Sözleşme madde 35 §§ 3 a) ve madde 4’ün uygulanması son</w:t>
      </w:r>
      <w:r w:rsidR="00244A39" w:rsidRPr="009D2DCC">
        <w:rPr>
          <w:rFonts w:ascii="Times New Roman" w:hAnsi="Times New Roman" w:cs="Times New Roman"/>
          <w:sz w:val="24"/>
          <w:szCs w:val="24"/>
          <w:lang w:val="tr-TR"/>
        </w:rPr>
        <w:t>ucu, şikâyetin bu kısmı kabule dil</w:t>
      </w:r>
      <w:r w:rsidRPr="009D2DCC">
        <w:rPr>
          <w:rFonts w:ascii="Times New Roman" w:hAnsi="Times New Roman" w:cs="Times New Roman"/>
          <w:sz w:val="24"/>
          <w:szCs w:val="24"/>
          <w:lang w:val="tr-TR"/>
        </w:rPr>
        <w:t>emez bulunmalıdır.</w:t>
      </w:r>
    </w:p>
    <w:p w:rsidR="002B0C4F" w:rsidRPr="009D2DCC" w:rsidRDefault="002B0C4F" w:rsidP="009D2DCC">
      <w:pPr>
        <w:ind w:firstLine="708"/>
        <w:jc w:val="both"/>
        <w:rPr>
          <w:rFonts w:ascii="Times New Roman" w:hAnsi="Times New Roman" w:cs="Times New Roman"/>
          <w:sz w:val="24"/>
          <w:szCs w:val="24"/>
          <w:lang w:val="tr-TR"/>
        </w:rPr>
      </w:pPr>
    </w:p>
    <w:p w:rsidR="009F3C0D" w:rsidRPr="009D2DCC" w:rsidRDefault="009F3C0D" w:rsidP="009D2DCC">
      <w:pPr>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ab/>
        <w:t>Sözleşme’nin 5. maddesi, 3. fıkrasının ihlal edildiği iddiası</w:t>
      </w:r>
    </w:p>
    <w:p w:rsidR="002B0C4F" w:rsidRPr="009D2DCC" w:rsidRDefault="002B0C4F" w:rsidP="009D2DCC">
      <w:pPr>
        <w:jc w:val="both"/>
        <w:rPr>
          <w:rFonts w:ascii="Times New Roman" w:hAnsi="Times New Roman" w:cs="Times New Roman"/>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sz w:val="24"/>
          <w:szCs w:val="24"/>
          <w:lang w:val="tr-TR"/>
        </w:rPr>
        <w:t>Başvurucu aynı zamanda, uzun tutukluluk süresinin Sözleşme madde 5 § 3 anlamında makul olmadığını iddia etmiştir. Maddenin ilgili kısmı şöyledir:</w:t>
      </w:r>
    </w:p>
    <w:p w:rsidR="002B0C4F" w:rsidRPr="009D2DCC" w:rsidRDefault="002B0C4F" w:rsidP="009D2DCC">
      <w:pPr>
        <w:ind w:left="705"/>
        <w:jc w:val="both"/>
        <w:rPr>
          <w:rFonts w:ascii="Times New Roman" w:hAnsi="Times New Roman" w:cs="Times New Roman"/>
          <w:i/>
          <w:sz w:val="24"/>
          <w:szCs w:val="24"/>
          <w:lang w:val="tr-TR"/>
        </w:rPr>
      </w:pPr>
      <w:r w:rsidRPr="009D2DCC">
        <w:rPr>
          <w:rFonts w:ascii="Times New Roman" w:hAnsi="Times New Roman" w:cs="Times New Roman"/>
          <w:i/>
          <w:sz w:val="24"/>
          <w:szCs w:val="24"/>
          <w:lang w:val="tr-TR"/>
        </w:rPr>
        <w:t>“İşbu maddenin 1.c fıkrasında öngörülen koşullar uyarınca yakalanan veya tutulan herkesin derhal bir yargıç veya yasayla adli görev yapmaya yetkili kılınmış sair bir kamu görevlisinin önüne çıkarılması zorunlu olup, bu kişi makul bir süre içinde yargılanma ya da yargılama süresince serbest bırakılma hakkına sahiptir. Salıverilme, ilgilinin duruşmada hazır bulunmasını sağlayacak bir teminat şartına bağlanabilir.”</w:t>
      </w:r>
    </w:p>
    <w:p w:rsidR="009F3C0D" w:rsidRPr="009D2DCC" w:rsidRDefault="009F3C0D" w:rsidP="009D2DCC">
      <w:pPr>
        <w:pStyle w:val="ListeParagraf"/>
        <w:numPr>
          <w:ilvl w:val="0"/>
          <w:numId w:val="1"/>
        </w:numPr>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Tarafların iddiaları</w:t>
      </w:r>
    </w:p>
    <w:p w:rsidR="002B0C4F" w:rsidRPr="009D2DCC" w:rsidRDefault="002B0C4F"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Hükümet, başvurucunun organize bir örgüt çerçevesinde işlenen ağır suçlamalarla itham edildiğini ve bu</w:t>
      </w:r>
      <w:r w:rsidR="0017116B" w:rsidRPr="009D2DCC">
        <w:rPr>
          <w:rFonts w:ascii="Times New Roman" w:hAnsi="Times New Roman" w:cs="Times New Roman"/>
          <w:sz w:val="24"/>
          <w:szCs w:val="24"/>
          <w:lang w:val="tr-TR"/>
        </w:rPr>
        <w:t xml:space="preserve">nun ulusal yargı </w:t>
      </w:r>
      <w:r w:rsidR="00244A39" w:rsidRPr="009D2DCC">
        <w:rPr>
          <w:rFonts w:ascii="Times New Roman" w:hAnsi="Times New Roman" w:cs="Times New Roman"/>
          <w:sz w:val="24"/>
          <w:szCs w:val="24"/>
          <w:lang w:val="tr-TR"/>
        </w:rPr>
        <w:t>mercileri</w:t>
      </w:r>
      <w:r w:rsidR="0017116B" w:rsidRPr="009D2DCC">
        <w:rPr>
          <w:rFonts w:ascii="Times New Roman" w:hAnsi="Times New Roman" w:cs="Times New Roman"/>
          <w:sz w:val="24"/>
          <w:szCs w:val="24"/>
          <w:lang w:val="tr-TR"/>
        </w:rPr>
        <w:t xml:space="preserve"> tarafından</w:t>
      </w:r>
      <w:r w:rsidRPr="009D2DCC">
        <w:rPr>
          <w:rFonts w:ascii="Times New Roman" w:hAnsi="Times New Roman" w:cs="Times New Roman"/>
          <w:sz w:val="24"/>
          <w:szCs w:val="24"/>
          <w:lang w:val="tr-TR"/>
        </w:rPr>
        <w:t xml:space="preserve"> yeterli</w:t>
      </w:r>
      <w:r w:rsidR="0017116B" w:rsidRPr="009D2DCC">
        <w:rPr>
          <w:rFonts w:ascii="Times New Roman" w:hAnsi="Times New Roman" w:cs="Times New Roman"/>
          <w:sz w:val="24"/>
          <w:szCs w:val="24"/>
          <w:lang w:val="tr-TR"/>
        </w:rPr>
        <w:t xml:space="preserve"> bir cevap gerektirdiğini ileri sürmüştür.</w:t>
      </w:r>
      <w:r w:rsidRPr="009D2DCC">
        <w:rPr>
          <w:rFonts w:ascii="Times New Roman" w:hAnsi="Times New Roman" w:cs="Times New Roman"/>
          <w:sz w:val="24"/>
          <w:szCs w:val="24"/>
          <w:lang w:val="tr-TR"/>
        </w:rPr>
        <w:t xml:space="preserve"> </w:t>
      </w:r>
      <w:r w:rsidR="0017116B" w:rsidRPr="009D2DCC">
        <w:rPr>
          <w:rFonts w:ascii="Times New Roman" w:hAnsi="Times New Roman" w:cs="Times New Roman"/>
          <w:sz w:val="24"/>
          <w:szCs w:val="24"/>
          <w:lang w:val="tr-TR"/>
        </w:rPr>
        <w:t xml:space="preserve"> Suçlamaların ağırlığı hususu dışında, </w:t>
      </w:r>
      <w:r w:rsidR="00DB23BA" w:rsidRPr="009D2DCC">
        <w:rPr>
          <w:rFonts w:ascii="Times New Roman" w:hAnsi="Times New Roman" w:cs="Times New Roman"/>
          <w:sz w:val="24"/>
          <w:szCs w:val="24"/>
          <w:lang w:val="tr-TR"/>
        </w:rPr>
        <w:t>ulusal makamlar</w:t>
      </w:r>
      <w:r w:rsidR="0017116B" w:rsidRPr="009D2DCC">
        <w:rPr>
          <w:rFonts w:ascii="Times New Roman" w:hAnsi="Times New Roman" w:cs="Times New Roman"/>
          <w:sz w:val="24"/>
          <w:szCs w:val="24"/>
          <w:lang w:val="tr-TR"/>
        </w:rPr>
        <w:t xml:space="preserve"> başvurucunun soruşturmadan kaçması, tanıklar üzerinde baskı oluşturması, delille</w:t>
      </w:r>
      <w:r w:rsidR="00717E37" w:rsidRPr="009D2DCC">
        <w:rPr>
          <w:rFonts w:ascii="Times New Roman" w:hAnsi="Times New Roman" w:cs="Times New Roman"/>
          <w:sz w:val="24"/>
          <w:szCs w:val="24"/>
          <w:lang w:val="tr-TR"/>
        </w:rPr>
        <w:t>ri yok etmesi veya soruşturmayı</w:t>
      </w:r>
      <w:r w:rsidR="0017116B" w:rsidRPr="009D2DCC">
        <w:rPr>
          <w:rFonts w:ascii="Times New Roman" w:hAnsi="Times New Roman" w:cs="Times New Roman"/>
          <w:sz w:val="24"/>
          <w:szCs w:val="24"/>
          <w:lang w:val="tr-TR"/>
        </w:rPr>
        <w:t xml:space="preserve"> başka bir yolla aksatabileceği şüphelerini de dikkate almıştır. Hükümet ayrıca başvurucuya yöneltilen bu ceza yargılamasının hayli karmaşık olduğunu; 13 </w:t>
      </w:r>
      <w:r w:rsidR="00F44C4C" w:rsidRPr="009D2DCC">
        <w:rPr>
          <w:rFonts w:ascii="Times New Roman" w:hAnsi="Times New Roman" w:cs="Times New Roman"/>
          <w:sz w:val="24"/>
          <w:szCs w:val="24"/>
          <w:lang w:val="tr-TR"/>
        </w:rPr>
        <w:t>sanığın bulunduğunu</w:t>
      </w:r>
      <w:r w:rsidR="0017116B" w:rsidRPr="009D2DCC">
        <w:rPr>
          <w:rFonts w:ascii="Times New Roman" w:hAnsi="Times New Roman" w:cs="Times New Roman"/>
          <w:sz w:val="24"/>
          <w:szCs w:val="24"/>
          <w:lang w:val="tr-TR"/>
        </w:rPr>
        <w:t xml:space="preserve">, vakıaların </w:t>
      </w:r>
      <w:proofErr w:type="spellStart"/>
      <w:r w:rsidR="0017116B" w:rsidRPr="009D2DCC">
        <w:rPr>
          <w:rFonts w:ascii="Times New Roman" w:hAnsi="Times New Roman" w:cs="Times New Roman"/>
          <w:sz w:val="24"/>
          <w:szCs w:val="24"/>
          <w:lang w:val="tr-TR"/>
        </w:rPr>
        <w:t>Belarus’un</w:t>
      </w:r>
      <w:proofErr w:type="spellEnd"/>
      <w:r w:rsidR="0017116B" w:rsidRPr="009D2DCC">
        <w:rPr>
          <w:rFonts w:ascii="Times New Roman" w:hAnsi="Times New Roman" w:cs="Times New Roman"/>
          <w:sz w:val="24"/>
          <w:szCs w:val="24"/>
          <w:lang w:val="tr-TR"/>
        </w:rPr>
        <w:t xml:space="preserve"> yanında ülkenin farklı bölgelerinde bulunan çeşitli </w:t>
      </w:r>
      <w:r w:rsidR="00244A39" w:rsidRPr="009D2DCC">
        <w:rPr>
          <w:rFonts w:ascii="Times New Roman" w:hAnsi="Times New Roman" w:cs="Times New Roman"/>
          <w:sz w:val="24"/>
          <w:szCs w:val="24"/>
          <w:lang w:val="tr-TR"/>
        </w:rPr>
        <w:t>mekânlarda</w:t>
      </w:r>
      <w:r w:rsidR="0017116B" w:rsidRPr="009D2DCC">
        <w:rPr>
          <w:rFonts w:ascii="Times New Roman" w:hAnsi="Times New Roman" w:cs="Times New Roman"/>
          <w:sz w:val="24"/>
          <w:szCs w:val="24"/>
          <w:lang w:val="tr-TR"/>
        </w:rPr>
        <w:t xml:space="preserve"> yer aldığını</w:t>
      </w:r>
      <w:r w:rsidR="005F29F4" w:rsidRPr="009D2DCC">
        <w:rPr>
          <w:rFonts w:ascii="Times New Roman" w:hAnsi="Times New Roman" w:cs="Times New Roman"/>
          <w:sz w:val="24"/>
          <w:szCs w:val="24"/>
          <w:lang w:val="tr-TR"/>
        </w:rPr>
        <w:t>;</w:t>
      </w:r>
      <w:r w:rsidR="00F44C4C" w:rsidRPr="009D2DCC">
        <w:rPr>
          <w:rFonts w:ascii="Times New Roman" w:hAnsi="Times New Roman" w:cs="Times New Roman"/>
          <w:sz w:val="24"/>
          <w:szCs w:val="24"/>
          <w:lang w:val="tr-TR"/>
        </w:rPr>
        <w:t xml:space="preserve"> soruşturma makamlarının çeşitli soruşturma önlemleri </w:t>
      </w:r>
      <w:r w:rsidR="005F29F4" w:rsidRPr="009D2DCC">
        <w:rPr>
          <w:rFonts w:ascii="Times New Roman" w:hAnsi="Times New Roman" w:cs="Times New Roman"/>
          <w:sz w:val="24"/>
          <w:szCs w:val="24"/>
          <w:lang w:val="tr-TR"/>
        </w:rPr>
        <w:t>almaları</w:t>
      </w:r>
      <w:r w:rsidR="00F44C4C" w:rsidRPr="009D2DCC">
        <w:rPr>
          <w:rFonts w:ascii="Times New Roman" w:hAnsi="Times New Roman" w:cs="Times New Roman"/>
          <w:sz w:val="24"/>
          <w:szCs w:val="24"/>
          <w:lang w:val="tr-TR"/>
        </w:rPr>
        <w:t xml:space="preserve"> ve tüm sanıklarla avukatlarının ceza dosyasın</w:t>
      </w:r>
      <w:r w:rsidR="005F29F4" w:rsidRPr="009D2DCC">
        <w:rPr>
          <w:rFonts w:ascii="Times New Roman" w:hAnsi="Times New Roman" w:cs="Times New Roman"/>
          <w:sz w:val="24"/>
          <w:szCs w:val="24"/>
          <w:lang w:val="tr-TR"/>
        </w:rPr>
        <w:t>a ulaşmalarını sağlamalarını gerektiğini belirtmiştir.</w:t>
      </w:r>
    </w:p>
    <w:p w:rsidR="00717E37" w:rsidRPr="009D2DCC" w:rsidRDefault="00717E37"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 xml:space="preserve">Başvurucu tutukluluğunu uzatmak için ulusal </w:t>
      </w:r>
      <w:r w:rsidR="00244A39" w:rsidRPr="009D2DCC">
        <w:rPr>
          <w:rFonts w:ascii="Times New Roman" w:hAnsi="Times New Roman" w:cs="Times New Roman"/>
          <w:sz w:val="24"/>
          <w:szCs w:val="24"/>
          <w:lang w:val="tr-TR"/>
        </w:rPr>
        <w:t>mahkemelerce</w:t>
      </w:r>
      <w:r w:rsidRPr="009D2DCC">
        <w:rPr>
          <w:rFonts w:ascii="Times New Roman" w:hAnsi="Times New Roman" w:cs="Times New Roman"/>
          <w:sz w:val="24"/>
          <w:szCs w:val="24"/>
          <w:lang w:val="tr-TR"/>
        </w:rPr>
        <w:t xml:space="preserve"> değişmeksizin; kendisine yöneltilen suçlamaların </w:t>
      </w:r>
      <w:r w:rsidR="00244A39" w:rsidRPr="009D2DCC">
        <w:rPr>
          <w:rFonts w:ascii="Times New Roman" w:hAnsi="Times New Roman" w:cs="Times New Roman"/>
          <w:sz w:val="24"/>
          <w:szCs w:val="24"/>
          <w:lang w:val="tr-TR"/>
        </w:rPr>
        <w:t>ağırlığına</w:t>
      </w:r>
      <w:r w:rsidRPr="009D2DCC">
        <w:rPr>
          <w:rFonts w:ascii="Times New Roman" w:hAnsi="Times New Roman" w:cs="Times New Roman"/>
          <w:sz w:val="24"/>
          <w:szCs w:val="24"/>
          <w:lang w:val="tr-TR"/>
        </w:rPr>
        <w:t xml:space="preserve">, kaçma riskine, yargılamayı aksatabilme riskine ve tanıklara veya ceza yargılamasının diğer süjelerine baskı yapabileceği gibi somut olgulara dayanmayan gerekçelere atıf yapılığı yönündeki </w:t>
      </w:r>
      <w:r w:rsidR="00244A39" w:rsidRPr="009D2DCC">
        <w:rPr>
          <w:rFonts w:ascii="Times New Roman" w:hAnsi="Times New Roman" w:cs="Times New Roman"/>
          <w:sz w:val="24"/>
          <w:szCs w:val="24"/>
          <w:lang w:val="tr-TR"/>
        </w:rPr>
        <w:t>şikâyetini</w:t>
      </w:r>
      <w:r w:rsidRPr="009D2DCC">
        <w:rPr>
          <w:rFonts w:ascii="Times New Roman" w:hAnsi="Times New Roman" w:cs="Times New Roman"/>
          <w:sz w:val="24"/>
          <w:szCs w:val="24"/>
          <w:lang w:val="tr-TR"/>
        </w:rPr>
        <w:t xml:space="preserve"> tekrar etmektedir.</w:t>
      </w:r>
    </w:p>
    <w:p w:rsidR="009F3C0D" w:rsidRPr="009D2DCC" w:rsidRDefault="009F3C0D" w:rsidP="009D2DCC">
      <w:pPr>
        <w:pStyle w:val="ListeParagraf"/>
        <w:numPr>
          <w:ilvl w:val="0"/>
          <w:numId w:val="1"/>
        </w:numPr>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Mahkeme’nin değerlendirmesi</w:t>
      </w:r>
    </w:p>
    <w:p w:rsidR="009F3C0D" w:rsidRPr="009D2DCC" w:rsidRDefault="009F3C0D" w:rsidP="009D2DCC">
      <w:pPr>
        <w:pStyle w:val="ListeParagraf"/>
        <w:ind w:left="2124"/>
        <w:jc w:val="both"/>
        <w:rPr>
          <w:rFonts w:ascii="Times New Roman" w:hAnsi="Times New Roman" w:cs="Times New Roman"/>
          <w:b/>
          <w:sz w:val="24"/>
          <w:szCs w:val="24"/>
          <w:lang w:val="tr-TR"/>
        </w:rPr>
      </w:pPr>
      <w:r w:rsidRPr="009D2DCC">
        <w:rPr>
          <w:rFonts w:ascii="Times New Roman" w:hAnsi="Times New Roman" w:cs="Times New Roman"/>
          <w:b/>
          <w:i/>
          <w:sz w:val="24"/>
          <w:szCs w:val="24"/>
          <w:lang w:val="tr-TR"/>
        </w:rPr>
        <w:t>.</w:t>
      </w:r>
      <w:r w:rsidRPr="009D2DCC">
        <w:rPr>
          <w:rFonts w:ascii="Times New Roman" w:hAnsi="Times New Roman" w:cs="Times New Roman"/>
          <w:b/>
          <w:i/>
          <w:sz w:val="24"/>
          <w:szCs w:val="24"/>
          <w:lang w:val="tr-TR"/>
        </w:rPr>
        <w:tab/>
      </w:r>
      <w:r w:rsidRPr="009D2DCC">
        <w:rPr>
          <w:rFonts w:ascii="Times New Roman" w:hAnsi="Times New Roman" w:cs="Times New Roman"/>
          <w:b/>
          <w:sz w:val="24"/>
          <w:szCs w:val="24"/>
          <w:lang w:val="tr-TR"/>
        </w:rPr>
        <w:t>Kabul edilebilirlik üzerine</w:t>
      </w:r>
    </w:p>
    <w:p w:rsidR="00717E37" w:rsidRPr="009D2DCC" w:rsidRDefault="00717E37" w:rsidP="009D2DCC">
      <w:pPr>
        <w:jc w:val="both"/>
        <w:rPr>
          <w:rFonts w:ascii="Times New Roman" w:hAnsi="Times New Roman" w:cs="Times New Roman"/>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sz w:val="24"/>
          <w:szCs w:val="24"/>
          <w:lang w:val="tr-TR"/>
        </w:rPr>
        <w:t xml:space="preserve">Mahkeme, </w:t>
      </w:r>
      <w:r w:rsidR="00244A39" w:rsidRPr="009D2DCC">
        <w:rPr>
          <w:rFonts w:ascii="Times New Roman" w:hAnsi="Times New Roman" w:cs="Times New Roman"/>
          <w:sz w:val="24"/>
          <w:szCs w:val="24"/>
          <w:lang w:val="tr-TR"/>
        </w:rPr>
        <w:t>şikâyetin</w:t>
      </w:r>
      <w:r w:rsidR="00262272" w:rsidRPr="009D2DCC">
        <w:rPr>
          <w:rFonts w:ascii="Times New Roman" w:hAnsi="Times New Roman" w:cs="Times New Roman"/>
          <w:sz w:val="24"/>
          <w:szCs w:val="24"/>
          <w:lang w:val="tr-TR"/>
        </w:rPr>
        <w:t xml:space="preserve"> </w:t>
      </w:r>
      <w:r w:rsidRPr="009D2DCC">
        <w:rPr>
          <w:rFonts w:ascii="Times New Roman" w:hAnsi="Times New Roman" w:cs="Times New Roman"/>
          <w:sz w:val="24"/>
          <w:szCs w:val="24"/>
          <w:lang w:val="tr-TR"/>
        </w:rPr>
        <w:t>Sözleşme’nin 35. maddesi anlamında açıkça dayanaktan yoksun olmadığı ve başka hiçbir kabul edilemezlik sebebine sahi</w:t>
      </w:r>
      <w:r w:rsidR="00262272" w:rsidRPr="009D2DCC">
        <w:rPr>
          <w:rFonts w:ascii="Times New Roman" w:hAnsi="Times New Roman" w:cs="Times New Roman"/>
          <w:sz w:val="24"/>
          <w:szCs w:val="24"/>
          <w:lang w:val="tr-TR"/>
        </w:rPr>
        <w:t xml:space="preserve">p olmaması sebebiyle, </w:t>
      </w:r>
      <w:r w:rsidRPr="009D2DCC">
        <w:rPr>
          <w:rFonts w:ascii="Times New Roman" w:hAnsi="Times New Roman" w:cs="Times New Roman"/>
          <w:sz w:val="24"/>
          <w:szCs w:val="24"/>
          <w:lang w:val="tr-TR"/>
        </w:rPr>
        <w:t xml:space="preserve"> kabul edilebilir olduğuna karar vermiştir</w:t>
      </w:r>
    </w:p>
    <w:p w:rsidR="009F3C0D" w:rsidRPr="009D2DCC" w:rsidRDefault="009F3C0D" w:rsidP="009D2DCC">
      <w:pPr>
        <w:pStyle w:val="ListeParagraf"/>
        <w:ind w:left="2124"/>
        <w:jc w:val="both"/>
        <w:rPr>
          <w:rFonts w:ascii="Times New Roman" w:hAnsi="Times New Roman" w:cs="Times New Roman"/>
          <w:b/>
          <w:sz w:val="24"/>
          <w:szCs w:val="24"/>
          <w:lang w:val="tr-TR"/>
        </w:rPr>
      </w:pPr>
      <w:r w:rsidRPr="009D2DCC">
        <w:rPr>
          <w:rFonts w:ascii="Times New Roman" w:hAnsi="Times New Roman" w:cs="Times New Roman"/>
          <w:b/>
          <w:i/>
          <w:sz w:val="24"/>
          <w:szCs w:val="24"/>
          <w:lang w:val="tr-TR"/>
        </w:rPr>
        <w:t>.</w:t>
      </w:r>
      <w:r w:rsidRPr="009D2DCC">
        <w:rPr>
          <w:rFonts w:ascii="Times New Roman" w:hAnsi="Times New Roman" w:cs="Times New Roman"/>
          <w:sz w:val="24"/>
          <w:szCs w:val="24"/>
          <w:lang w:val="tr-TR"/>
        </w:rPr>
        <w:tab/>
      </w:r>
      <w:r w:rsidRPr="009D2DCC">
        <w:rPr>
          <w:rFonts w:ascii="Times New Roman" w:hAnsi="Times New Roman" w:cs="Times New Roman"/>
          <w:b/>
          <w:sz w:val="24"/>
          <w:szCs w:val="24"/>
          <w:lang w:val="tr-TR"/>
        </w:rPr>
        <w:t>Esas üzerine</w:t>
      </w:r>
    </w:p>
    <w:p w:rsidR="009F3C0D" w:rsidRPr="009D2DCC" w:rsidRDefault="00E7048D" w:rsidP="009D2DCC">
      <w:pPr>
        <w:jc w:val="both"/>
        <w:rPr>
          <w:rFonts w:ascii="Times New Roman" w:hAnsi="Times New Roman" w:cs="Times New Roman"/>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sz w:val="24"/>
          <w:szCs w:val="24"/>
          <w:lang w:val="tr-TR"/>
        </w:rPr>
        <w:t xml:space="preserve">Mahkeme başvurucunun tutukluluğunun 16 Ocak 2007 tarihinden ilk derece mahkemesi tarafından hüküm verilen 28 Ekim 2010 tarihinde kadar sürdüğünü not eder. Sözleşme madde 5 § 3 anlamında, başvurucunun tutukluğu totalde üç yıl, on bir ay ve on iki gün sürmüştür. Kabul </w:t>
      </w:r>
      <w:r w:rsidR="00244A39" w:rsidRPr="009D2DCC">
        <w:rPr>
          <w:rFonts w:ascii="Times New Roman" w:hAnsi="Times New Roman" w:cs="Times New Roman"/>
          <w:sz w:val="24"/>
          <w:szCs w:val="24"/>
          <w:lang w:val="tr-TR"/>
        </w:rPr>
        <w:t>edilebilir</w:t>
      </w:r>
      <w:r w:rsidRPr="009D2DCC">
        <w:rPr>
          <w:rFonts w:ascii="Times New Roman" w:hAnsi="Times New Roman" w:cs="Times New Roman"/>
          <w:sz w:val="24"/>
          <w:szCs w:val="24"/>
          <w:lang w:val="tr-TR"/>
        </w:rPr>
        <w:t xml:space="preserve"> tutukluluk süresi ve </w:t>
      </w:r>
      <w:proofErr w:type="spellStart"/>
      <w:r w:rsidRPr="009D2DCC">
        <w:rPr>
          <w:rFonts w:ascii="Times New Roman" w:hAnsi="Times New Roman" w:cs="Times New Roman"/>
          <w:sz w:val="24"/>
          <w:szCs w:val="24"/>
          <w:lang w:val="tr-TR"/>
        </w:rPr>
        <w:t>serbestiyet</w:t>
      </w:r>
      <w:proofErr w:type="spellEnd"/>
      <w:r w:rsidRPr="009D2DCC">
        <w:rPr>
          <w:rFonts w:ascii="Times New Roman" w:hAnsi="Times New Roman" w:cs="Times New Roman"/>
          <w:sz w:val="24"/>
          <w:szCs w:val="24"/>
          <w:lang w:val="tr-TR"/>
        </w:rPr>
        <w:t xml:space="preserve"> lehine olan karineyle alakalı olarak, Mahkeme ilgilinin tutukluluğunu uzatmak için ulusal yargı </w:t>
      </w:r>
      <w:r w:rsidR="00244A39" w:rsidRPr="009D2DCC">
        <w:rPr>
          <w:rFonts w:ascii="Times New Roman" w:hAnsi="Times New Roman" w:cs="Times New Roman"/>
          <w:sz w:val="24"/>
          <w:szCs w:val="24"/>
          <w:lang w:val="tr-TR"/>
        </w:rPr>
        <w:t>mercilerince</w:t>
      </w:r>
      <w:r w:rsidRPr="009D2DCC">
        <w:rPr>
          <w:rFonts w:ascii="Times New Roman" w:hAnsi="Times New Roman" w:cs="Times New Roman"/>
          <w:sz w:val="24"/>
          <w:szCs w:val="24"/>
          <w:lang w:val="tr-TR"/>
        </w:rPr>
        <w:t xml:space="preserve"> ikna edici gerekçeler sunulması gerektiğinin ifade eder (</w:t>
      </w:r>
      <w:proofErr w:type="spellStart"/>
      <w:r w:rsidRPr="009D2DCC">
        <w:rPr>
          <w:rFonts w:ascii="Times New Roman" w:hAnsi="Times New Roman" w:cs="Times New Roman"/>
          <w:i/>
          <w:sz w:val="24"/>
          <w:szCs w:val="24"/>
          <w:lang w:val="tr-TR"/>
        </w:rPr>
        <w:t>Stepan</w:t>
      </w:r>
      <w:proofErr w:type="spellEnd"/>
      <w:r w:rsidRPr="009D2DCC">
        <w:rPr>
          <w:rFonts w:ascii="Times New Roman" w:hAnsi="Times New Roman" w:cs="Times New Roman"/>
          <w:sz w:val="24"/>
          <w:szCs w:val="24"/>
          <w:lang w:val="tr-TR"/>
        </w:rPr>
        <w:t xml:space="preserve"> </w:t>
      </w:r>
      <w:proofErr w:type="spellStart"/>
      <w:r w:rsidRPr="009D2DCC">
        <w:rPr>
          <w:rFonts w:ascii="Times New Roman" w:hAnsi="Times New Roman" w:cs="Times New Roman"/>
          <w:i/>
          <w:sz w:val="24"/>
          <w:szCs w:val="24"/>
          <w:lang w:val="tr-TR"/>
        </w:rPr>
        <w:t>Zimin</w:t>
      </w:r>
      <w:proofErr w:type="spellEnd"/>
      <w:r w:rsidRPr="009D2DCC">
        <w:rPr>
          <w:rFonts w:ascii="Times New Roman" w:hAnsi="Times New Roman" w:cs="Times New Roman"/>
          <w:sz w:val="24"/>
          <w:szCs w:val="24"/>
          <w:lang w:val="tr-TR"/>
        </w:rPr>
        <w:t xml:space="preserve"> </w:t>
      </w:r>
      <w:r w:rsidRPr="009D2DCC">
        <w:rPr>
          <w:rFonts w:ascii="Times New Roman" w:hAnsi="Times New Roman" w:cs="Times New Roman"/>
          <w:i/>
          <w:sz w:val="24"/>
          <w:szCs w:val="24"/>
          <w:lang w:val="tr-TR"/>
        </w:rPr>
        <w:t>v.</w:t>
      </w:r>
      <w:r w:rsidRPr="009D2DCC">
        <w:rPr>
          <w:rFonts w:ascii="Times New Roman" w:hAnsi="Times New Roman" w:cs="Times New Roman"/>
          <w:sz w:val="24"/>
          <w:szCs w:val="24"/>
          <w:lang w:val="tr-TR"/>
        </w:rPr>
        <w:t xml:space="preserve"> </w:t>
      </w:r>
      <w:r w:rsidRPr="009D2DCC">
        <w:rPr>
          <w:rFonts w:ascii="Times New Roman" w:hAnsi="Times New Roman" w:cs="Times New Roman"/>
          <w:i/>
          <w:sz w:val="24"/>
          <w:szCs w:val="24"/>
          <w:lang w:val="tr-TR"/>
        </w:rPr>
        <w:t>Rusya</w:t>
      </w:r>
      <w:r w:rsidRPr="009D2DCC">
        <w:rPr>
          <w:rFonts w:ascii="Times New Roman" w:hAnsi="Times New Roman" w:cs="Times New Roman"/>
          <w:sz w:val="24"/>
          <w:szCs w:val="24"/>
          <w:lang w:val="tr-TR"/>
        </w:rPr>
        <w:t>).</w:t>
      </w:r>
    </w:p>
    <w:p w:rsidR="00460BC4" w:rsidRPr="009D2DCC" w:rsidRDefault="00E7048D"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Somut olayda Mahkeme, başvurucunun tutukluluk halini uzatan kararların, hiçbir somut vakaya dayanmayan ve tipik kanuni ifadelerden oluşan gerekçelerden </w:t>
      </w:r>
      <w:r w:rsidR="00460BC4" w:rsidRPr="009D2DCC">
        <w:rPr>
          <w:rFonts w:ascii="Times New Roman" w:hAnsi="Times New Roman" w:cs="Times New Roman"/>
          <w:sz w:val="24"/>
          <w:szCs w:val="24"/>
          <w:lang w:val="tr-TR"/>
        </w:rPr>
        <w:t>müteşekkil olduğunu vurgular. Ulusal mahkemeler ekseriyetle yöneltilen suçlamaların ağırlığının yanında ceza yargılamasının karmaşıklığı gerekçelerine başvurarak başvurucunun tutukluluk halini devam ettirmişlerdir.</w:t>
      </w:r>
    </w:p>
    <w:p w:rsidR="00460BC4" w:rsidRPr="009D2DCC" w:rsidRDefault="00460BC4"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lastRenderedPageBreak/>
        <w:tab/>
        <w:t xml:space="preserve">Mahkeme, yargılamanın ileri aşamalarında olan birisi için suçlamaların ağır olmasının tek başına bir gerekçe olamayacağını </w:t>
      </w:r>
      <w:r w:rsidR="00244A39" w:rsidRPr="009D2DCC">
        <w:rPr>
          <w:rFonts w:ascii="Times New Roman" w:hAnsi="Times New Roman" w:cs="Times New Roman"/>
          <w:sz w:val="24"/>
          <w:szCs w:val="24"/>
          <w:lang w:val="tr-TR"/>
        </w:rPr>
        <w:t>hatırlatır</w:t>
      </w:r>
      <w:r w:rsidRPr="009D2DCC">
        <w:rPr>
          <w:rFonts w:ascii="Times New Roman" w:hAnsi="Times New Roman" w:cs="Times New Roman"/>
          <w:sz w:val="24"/>
          <w:szCs w:val="24"/>
          <w:lang w:val="tr-TR"/>
        </w:rPr>
        <w:t xml:space="preserve"> (</w:t>
      </w:r>
      <w:proofErr w:type="spellStart"/>
      <w:r w:rsidRPr="009D2DCC">
        <w:rPr>
          <w:rFonts w:ascii="Times New Roman" w:hAnsi="Times New Roman" w:cs="Times New Roman"/>
          <w:i/>
          <w:sz w:val="24"/>
          <w:szCs w:val="24"/>
          <w:lang w:val="tr-TR"/>
        </w:rPr>
        <w:t>Kučera</w:t>
      </w:r>
      <w:proofErr w:type="spellEnd"/>
      <w:r w:rsidRPr="009D2DCC">
        <w:rPr>
          <w:rFonts w:ascii="Times New Roman" w:hAnsi="Times New Roman" w:cs="Times New Roman"/>
          <w:i/>
          <w:sz w:val="24"/>
          <w:szCs w:val="24"/>
          <w:lang w:val="tr-TR"/>
        </w:rPr>
        <w:t xml:space="preserve"> v. Slovenya</w:t>
      </w:r>
      <w:r w:rsidRPr="009D2DCC">
        <w:rPr>
          <w:rFonts w:ascii="Times New Roman" w:hAnsi="Times New Roman" w:cs="Times New Roman"/>
          <w:sz w:val="24"/>
          <w:szCs w:val="24"/>
          <w:lang w:val="tr-TR"/>
        </w:rPr>
        <w:t>). Ceza yargılamasının karmaşıklığına ilişkin olarak ise Mahkeme, bu hususun özellikle organize suçları ilgilendiren davalarda geçerli olabileceğini not eder (</w:t>
      </w:r>
      <w:proofErr w:type="spellStart"/>
      <w:r w:rsidRPr="009D2DCC">
        <w:rPr>
          <w:rFonts w:ascii="Times New Roman" w:hAnsi="Times New Roman" w:cs="Times New Roman"/>
          <w:i/>
          <w:iCs/>
          <w:sz w:val="24"/>
          <w:szCs w:val="24"/>
          <w:lang w:val="tr-TR"/>
        </w:rPr>
        <w:t>Mkhitaryan</w:t>
      </w:r>
      <w:proofErr w:type="spellEnd"/>
      <w:r w:rsidRPr="009D2DCC">
        <w:rPr>
          <w:rFonts w:ascii="Times New Roman" w:hAnsi="Times New Roman" w:cs="Times New Roman"/>
          <w:i/>
          <w:iCs/>
          <w:sz w:val="24"/>
          <w:szCs w:val="24"/>
          <w:lang w:val="tr-TR"/>
        </w:rPr>
        <w:t xml:space="preserve"> v. Rusya</w:t>
      </w:r>
      <w:r w:rsidRPr="009D2DCC">
        <w:rPr>
          <w:rFonts w:ascii="Times New Roman" w:hAnsi="Times New Roman" w:cs="Times New Roman"/>
          <w:sz w:val="24"/>
          <w:szCs w:val="24"/>
          <w:lang w:val="tr-TR"/>
        </w:rPr>
        <w:t>).</w:t>
      </w:r>
      <w:r w:rsidR="0035601D" w:rsidRPr="009D2DCC">
        <w:rPr>
          <w:rFonts w:ascii="Times New Roman" w:hAnsi="Times New Roman" w:cs="Times New Roman"/>
          <w:sz w:val="24"/>
          <w:szCs w:val="24"/>
          <w:lang w:val="tr-TR"/>
        </w:rPr>
        <w:t xml:space="preserve"> Buna karşın Mahkeme; olayda delillerin toplanmış ve kovuşturma aşamasına geçilmiş olasından ötürü, organize suça bağlı olarak başvurucunun yargılamayı aksatabileceği şüphesini gösteren somut olguların yokluğunda başvurucunun tutukluluk halinin uzatılması için ceza yargılamasının karmaşıklığı gerekçesinin yeterli olmadığını belirtmektedir. Mahkeme, soruşturma aşamasının bitim tarihi olan 14 Mayıs 2008’den sonra, yerel yargı </w:t>
      </w:r>
      <w:r w:rsidR="00244A39" w:rsidRPr="009D2DCC">
        <w:rPr>
          <w:rFonts w:ascii="Times New Roman" w:hAnsi="Times New Roman" w:cs="Times New Roman"/>
          <w:sz w:val="24"/>
          <w:szCs w:val="24"/>
          <w:lang w:val="tr-TR"/>
        </w:rPr>
        <w:t>mercilerince</w:t>
      </w:r>
      <w:r w:rsidR="0035601D" w:rsidRPr="009D2DCC">
        <w:rPr>
          <w:rFonts w:ascii="Times New Roman" w:hAnsi="Times New Roman" w:cs="Times New Roman"/>
          <w:sz w:val="24"/>
          <w:szCs w:val="24"/>
          <w:lang w:val="tr-TR"/>
        </w:rPr>
        <w:t xml:space="preserve"> daima aynı gerekçelerle ve somut olgulara dayanmadan, başvurucunun tutukluluğunun en az iki yıl yedi ay daha uzatıldığını vurgular. Bunun da ötesinde Mahkeme, başvurucu ve diğer s</w:t>
      </w:r>
      <w:r w:rsidR="0055229A" w:rsidRPr="009D2DCC">
        <w:rPr>
          <w:rFonts w:ascii="Times New Roman" w:hAnsi="Times New Roman" w:cs="Times New Roman"/>
          <w:sz w:val="24"/>
          <w:szCs w:val="24"/>
          <w:lang w:val="tr-TR"/>
        </w:rPr>
        <w:t>anıklara karşı alınmaları anlamında, tutukluluğun uzatılması kararlarının toplu ve ortak olduklarını not eder.</w:t>
      </w:r>
    </w:p>
    <w:p w:rsidR="0055229A" w:rsidRPr="009D2DCC" w:rsidRDefault="0055229A"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Mahkeme şimdiye kadar; yerel mahkemelerce başta suçlamaların ağırlığı gerekçesi sunularak, belirli olaylara dayanmayan tipik gerekçeleri kullanarak veya diğer koruma tedbirleri öngörülmeden başvurucuların tutukluluğunun </w:t>
      </w:r>
      <w:r w:rsidR="00244A39" w:rsidRPr="009D2DCC">
        <w:rPr>
          <w:rFonts w:ascii="Times New Roman" w:hAnsi="Times New Roman" w:cs="Times New Roman"/>
          <w:sz w:val="24"/>
          <w:szCs w:val="24"/>
          <w:lang w:val="tr-TR"/>
        </w:rPr>
        <w:t>devam</w:t>
      </w:r>
      <w:r w:rsidRPr="009D2DCC">
        <w:rPr>
          <w:rFonts w:ascii="Times New Roman" w:hAnsi="Times New Roman" w:cs="Times New Roman"/>
          <w:sz w:val="24"/>
          <w:szCs w:val="24"/>
          <w:lang w:val="tr-TR"/>
        </w:rPr>
        <w:t xml:space="preserve"> ettirildiği davalarda, Sözleşme madde 5 § 3’ün ihlal edildiği </w:t>
      </w:r>
      <w:r w:rsidR="00244A39" w:rsidRPr="009D2DCC">
        <w:rPr>
          <w:rFonts w:ascii="Times New Roman" w:hAnsi="Times New Roman" w:cs="Times New Roman"/>
          <w:sz w:val="24"/>
          <w:szCs w:val="24"/>
          <w:lang w:val="tr-TR"/>
        </w:rPr>
        <w:t>sonucuna</w:t>
      </w:r>
      <w:r w:rsidRPr="009D2DCC">
        <w:rPr>
          <w:rFonts w:ascii="Times New Roman" w:hAnsi="Times New Roman" w:cs="Times New Roman"/>
          <w:sz w:val="24"/>
          <w:szCs w:val="24"/>
          <w:lang w:val="tr-TR"/>
        </w:rPr>
        <w:t xml:space="preserve"> varmıştır (</w:t>
      </w:r>
      <w:proofErr w:type="spellStart"/>
      <w:r w:rsidRPr="009D2DCC">
        <w:rPr>
          <w:rFonts w:ascii="Times New Roman" w:hAnsi="Times New Roman" w:cs="Times New Roman"/>
          <w:i/>
          <w:sz w:val="24"/>
          <w:szCs w:val="24"/>
          <w:lang w:val="tr-TR"/>
        </w:rPr>
        <w:t>Romanova</w:t>
      </w:r>
      <w:proofErr w:type="spellEnd"/>
      <w:r w:rsidRPr="009D2DCC">
        <w:rPr>
          <w:rFonts w:ascii="Times New Roman" w:hAnsi="Times New Roman" w:cs="Times New Roman"/>
          <w:i/>
          <w:sz w:val="24"/>
          <w:szCs w:val="24"/>
          <w:lang w:val="tr-TR"/>
        </w:rPr>
        <w:t xml:space="preserve"> v. Rusya, </w:t>
      </w:r>
      <w:proofErr w:type="spellStart"/>
      <w:r w:rsidRPr="009D2DCC">
        <w:rPr>
          <w:rFonts w:ascii="Times New Roman" w:hAnsi="Times New Roman" w:cs="Times New Roman"/>
          <w:i/>
          <w:sz w:val="24"/>
          <w:szCs w:val="24"/>
          <w:lang w:val="tr-TR"/>
        </w:rPr>
        <w:t>Lamazhyk</w:t>
      </w:r>
      <w:proofErr w:type="spellEnd"/>
      <w:r w:rsidRPr="009D2DCC">
        <w:rPr>
          <w:rFonts w:ascii="Times New Roman" w:hAnsi="Times New Roman" w:cs="Times New Roman"/>
          <w:i/>
          <w:sz w:val="24"/>
          <w:szCs w:val="24"/>
          <w:lang w:val="tr-TR"/>
        </w:rPr>
        <w:t xml:space="preserve"> v. Rusya)</w:t>
      </w:r>
      <w:r w:rsidRPr="009D2DCC">
        <w:rPr>
          <w:rFonts w:ascii="Times New Roman" w:hAnsi="Times New Roman" w:cs="Times New Roman"/>
          <w:sz w:val="24"/>
          <w:szCs w:val="24"/>
          <w:lang w:val="tr-TR"/>
        </w:rPr>
        <w:t>. Bu davada Mahkeme’yi başka bir sonuca varmaya yönlendirecek bir husus yoktur.</w:t>
      </w:r>
    </w:p>
    <w:p w:rsidR="0055229A" w:rsidRPr="009D2DCC" w:rsidRDefault="0055229A"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Geçenler ışığında Mahkeme, temelde ve düzenli olarak yöneltilen suçlamaların ağır olması gerekçesine dayanılarak, tutukluluk süresini meşrul</w:t>
      </w:r>
      <w:r w:rsidR="007D5D72" w:rsidRPr="009D2DCC">
        <w:rPr>
          <w:rFonts w:ascii="Times New Roman" w:hAnsi="Times New Roman" w:cs="Times New Roman"/>
          <w:sz w:val="24"/>
          <w:szCs w:val="24"/>
          <w:lang w:val="tr-TR"/>
        </w:rPr>
        <w:t>aştırması için yeterli olarak</w:t>
      </w:r>
      <w:r w:rsidRPr="009D2DCC">
        <w:rPr>
          <w:rFonts w:ascii="Times New Roman" w:hAnsi="Times New Roman" w:cs="Times New Roman"/>
          <w:sz w:val="24"/>
          <w:szCs w:val="24"/>
          <w:lang w:val="tr-TR"/>
        </w:rPr>
        <w:t xml:space="preserve"> düşünülemeyecek gerekçelerle, başvurucunun yetkili makamlarca üç seneyi aşkın bir süre tutuklu bırakıldığı kanaatindedir. </w:t>
      </w:r>
    </w:p>
    <w:p w:rsidR="007D5D72" w:rsidRPr="009D2DCC" w:rsidRDefault="007D5D72"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Bu şartlarda, yerel makamların soruşturmanın devamında “hususi bir özen” gösterip göstermediğini araştırmak lüzumlu değildir. Dolayısıyla, Sözleşme madde 5 § 3 ihlal e</w:t>
      </w:r>
      <w:r w:rsidR="008D308D" w:rsidRPr="009D2DCC">
        <w:rPr>
          <w:rFonts w:ascii="Times New Roman" w:hAnsi="Times New Roman" w:cs="Times New Roman"/>
          <w:sz w:val="24"/>
          <w:szCs w:val="24"/>
          <w:lang w:val="tr-TR"/>
        </w:rPr>
        <w:t>d</w:t>
      </w:r>
      <w:r w:rsidRPr="009D2DCC">
        <w:rPr>
          <w:rFonts w:ascii="Times New Roman" w:hAnsi="Times New Roman" w:cs="Times New Roman"/>
          <w:sz w:val="24"/>
          <w:szCs w:val="24"/>
          <w:lang w:val="tr-TR"/>
        </w:rPr>
        <w:t>ilmiştir.</w:t>
      </w:r>
    </w:p>
    <w:p w:rsidR="000F0522" w:rsidRPr="009D2DCC" w:rsidRDefault="000F0522" w:rsidP="009D2DCC">
      <w:pPr>
        <w:jc w:val="both"/>
        <w:rPr>
          <w:rFonts w:ascii="Times New Roman" w:hAnsi="Times New Roman" w:cs="Times New Roman"/>
          <w:sz w:val="24"/>
          <w:szCs w:val="24"/>
          <w:lang w:val="tr-TR"/>
        </w:rPr>
      </w:pPr>
    </w:p>
    <w:p w:rsidR="009F3C0D" w:rsidRPr="009D2DCC" w:rsidRDefault="009F3C0D" w:rsidP="009D2DCC">
      <w:pPr>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ab/>
        <w:t>Sözleşme’nin 6. maddesinin ihlal edildiği iddiası</w:t>
      </w:r>
    </w:p>
    <w:p w:rsidR="00B14023" w:rsidRPr="009D2DCC" w:rsidRDefault="00B14023" w:rsidP="009D2DCC">
      <w:pPr>
        <w:jc w:val="both"/>
        <w:rPr>
          <w:rFonts w:ascii="Times New Roman" w:hAnsi="Times New Roman" w:cs="Times New Roman"/>
          <w:sz w:val="24"/>
          <w:szCs w:val="24"/>
          <w:lang w:val="tr-TR"/>
        </w:rPr>
      </w:pPr>
      <w:r w:rsidRPr="009D2DCC">
        <w:rPr>
          <w:rFonts w:ascii="Times New Roman" w:hAnsi="Times New Roman" w:cs="Times New Roman"/>
          <w:b/>
          <w:sz w:val="24"/>
          <w:szCs w:val="24"/>
          <w:lang w:val="tr-TR"/>
        </w:rPr>
        <w:tab/>
      </w:r>
      <w:r w:rsidR="00A30CD2" w:rsidRPr="009D2DCC">
        <w:rPr>
          <w:rFonts w:ascii="Times New Roman" w:hAnsi="Times New Roman" w:cs="Times New Roman"/>
          <w:sz w:val="24"/>
          <w:szCs w:val="24"/>
          <w:lang w:val="tr-TR"/>
        </w:rPr>
        <w:t xml:space="preserve">Başvurucu hukuki dinlenilme ve aleniyet hakkının ihlal edilmesinden </w:t>
      </w:r>
      <w:r w:rsidR="00244A39" w:rsidRPr="009D2DCC">
        <w:rPr>
          <w:rFonts w:ascii="Times New Roman" w:hAnsi="Times New Roman" w:cs="Times New Roman"/>
          <w:sz w:val="24"/>
          <w:szCs w:val="24"/>
          <w:lang w:val="tr-TR"/>
        </w:rPr>
        <w:t>şikâyetçi</w:t>
      </w:r>
      <w:r w:rsidR="00A30CD2" w:rsidRPr="009D2DCC">
        <w:rPr>
          <w:rFonts w:ascii="Times New Roman" w:hAnsi="Times New Roman" w:cs="Times New Roman"/>
          <w:sz w:val="24"/>
          <w:szCs w:val="24"/>
          <w:lang w:val="tr-TR"/>
        </w:rPr>
        <w:t xml:space="preserve"> olmuştur. Başvurucu özellikle, yüzü aşkın evrak içerisinden sadece 4 </w:t>
      </w:r>
      <w:r w:rsidR="00244A39" w:rsidRPr="009D2DCC">
        <w:rPr>
          <w:rFonts w:ascii="Times New Roman" w:hAnsi="Times New Roman" w:cs="Times New Roman"/>
          <w:sz w:val="24"/>
          <w:szCs w:val="24"/>
          <w:lang w:val="tr-TR"/>
        </w:rPr>
        <w:t>evrakın</w:t>
      </w:r>
      <w:r w:rsidR="00A30CD2" w:rsidRPr="009D2DCC">
        <w:rPr>
          <w:rFonts w:ascii="Times New Roman" w:hAnsi="Times New Roman" w:cs="Times New Roman"/>
          <w:sz w:val="24"/>
          <w:szCs w:val="24"/>
          <w:lang w:val="tr-TR"/>
        </w:rPr>
        <w:t xml:space="preserve"> “çok gizli” sıfatını taşıması sebebiyle, yargılamanın kapalı duruşmalarla </w:t>
      </w:r>
      <w:r w:rsidR="00244A39" w:rsidRPr="009D2DCC">
        <w:rPr>
          <w:rFonts w:ascii="Times New Roman" w:hAnsi="Times New Roman" w:cs="Times New Roman"/>
          <w:sz w:val="24"/>
          <w:szCs w:val="24"/>
          <w:lang w:val="tr-TR"/>
        </w:rPr>
        <w:t>yapılmasının</w:t>
      </w:r>
      <w:r w:rsidR="00A30CD2" w:rsidRPr="009D2DCC">
        <w:rPr>
          <w:rFonts w:ascii="Times New Roman" w:hAnsi="Times New Roman" w:cs="Times New Roman"/>
          <w:sz w:val="24"/>
          <w:szCs w:val="24"/>
          <w:lang w:val="tr-TR"/>
        </w:rPr>
        <w:t xml:space="preserve"> makul </w:t>
      </w:r>
      <w:r w:rsidR="00244A39" w:rsidRPr="009D2DCC">
        <w:rPr>
          <w:rFonts w:ascii="Times New Roman" w:hAnsi="Times New Roman" w:cs="Times New Roman"/>
          <w:sz w:val="24"/>
          <w:szCs w:val="24"/>
          <w:lang w:val="tr-TR"/>
        </w:rPr>
        <w:t>olmadığını</w:t>
      </w:r>
      <w:r w:rsidR="00A30CD2" w:rsidRPr="009D2DCC">
        <w:rPr>
          <w:rFonts w:ascii="Times New Roman" w:hAnsi="Times New Roman" w:cs="Times New Roman"/>
          <w:sz w:val="24"/>
          <w:szCs w:val="24"/>
          <w:lang w:val="tr-TR"/>
        </w:rPr>
        <w:t xml:space="preserve"> belirtmiştir. Başvurucu, olayın ilgili kısımları şu şekilde olan, Sözleşme madde 6 §1’e dayanmıştır:</w:t>
      </w:r>
    </w:p>
    <w:p w:rsidR="00A30CD2" w:rsidRPr="009D2DCC" w:rsidRDefault="00A30CD2" w:rsidP="009D2DCC">
      <w:pPr>
        <w:ind w:left="705"/>
        <w:jc w:val="both"/>
        <w:rPr>
          <w:rFonts w:ascii="Times New Roman" w:hAnsi="Times New Roman" w:cs="Times New Roman"/>
          <w:i/>
          <w:sz w:val="24"/>
          <w:szCs w:val="24"/>
          <w:lang w:val="tr-TR"/>
        </w:rPr>
      </w:pPr>
      <w:r w:rsidRPr="009D2DCC">
        <w:rPr>
          <w:rFonts w:ascii="Times New Roman" w:hAnsi="Times New Roman" w:cs="Times New Roman"/>
          <w:i/>
          <w:sz w:val="24"/>
          <w:szCs w:val="24"/>
          <w:lang w:val="tr-TR"/>
        </w:rPr>
        <w:t xml:space="preserve">“Herkes davasının, medeni hak ve yükümlülükleriyle ilgili uyuşmazlıklar ya da cezai alanda kendisine yöneltilen suçlamaların esası konusunda karar verecek olan, yasayla kurul-muş, bağımsız ve tarafsız bir mahkeme tarafından, kamuya açık olarak ve makul bir süre içinde görülmesini isteme hakkına sahiptir. Karar alenî olarak verilir. </w:t>
      </w:r>
      <w:proofErr w:type="gramStart"/>
      <w:r w:rsidRPr="009D2DCC">
        <w:rPr>
          <w:rFonts w:ascii="Times New Roman" w:hAnsi="Times New Roman" w:cs="Times New Roman"/>
          <w:i/>
          <w:sz w:val="24"/>
          <w:szCs w:val="24"/>
          <w:lang w:val="tr-TR"/>
        </w:rPr>
        <w:t xml:space="preserve">Ancak, demokratik bir toplum içinde ahlak, kamu düzeni veya ulusal güvenlik yararına, küçüklerin çıkarları veya bir davaya taraf olanların özel hayatlarının gizliliği gerektirdiğinde </w:t>
      </w:r>
      <w:r w:rsidR="00692851" w:rsidRPr="009D2DCC">
        <w:rPr>
          <w:rFonts w:ascii="Times New Roman" w:hAnsi="Times New Roman" w:cs="Times New Roman"/>
          <w:i/>
          <w:sz w:val="24"/>
          <w:szCs w:val="24"/>
          <w:lang w:val="tr-TR"/>
        </w:rPr>
        <w:t>veyahut</w:t>
      </w:r>
      <w:r w:rsidRPr="009D2DCC">
        <w:rPr>
          <w:rFonts w:ascii="Times New Roman" w:hAnsi="Times New Roman" w:cs="Times New Roman"/>
          <w:i/>
          <w:sz w:val="24"/>
          <w:szCs w:val="24"/>
          <w:lang w:val="tr-TR"/>
        </w:rPr>
        <w:t xml:space="preserve"> aleniyetin adil yargılamaya zarar verebileceği kimi özel durumlarda ve mahkemece bunun kaçınılmaz olarak değerlendirildiği ölçü-de, duruşma salonu tüm dava süresince veya kısmen basına ve dinleyicilere kapatılabilir.”</w:t>
      </w:r>
      <w:proofErr w:type="gramEnd"/>
    </w:p>
    <w:p w:rsidR="009F3C0D" w:rsidRPr="009D2DCC" w:rsidRDefault="009F3C0D" w:rsidP="009D2DCC">
      <w:pPr>
        <w:pStyle w:val="ListeParagraf"/>
        <w:numPr>
          <w:ilvl w:val="0"/>
          <w:numId w:val="1"/>
        </w:numPr>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Tarafların iddiaları</w:t>
      </w:r>
    </w:p>
    <w:p w:rsidR="009F3C0D" w:rsidRPr="009D2DCC" w:rsidRDefault="009F3C0D" w:rsidP="009D2DCC">
      <w:pPr>
        <w:pStyle w:val="ListeParagraf"/>
        <w:ind w:left="2124"/>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 xml:space="preserve">. </w:t>
      </w:r>
      <w:r w:rsidRPr="009D2DCC">
        <w:rPr>
          <w:rFonts w:ascii="Times New Roman" w:hAnsi="Times New Roman" w:cs="Times New Roman"/>
          <w:b/>
          <w:sz w:val="24"/>
          <w:szCs w:val="24"/>
          <w:lang w:val="tr-TR"/>
        </w:rPr>
        <w:tab/>
        <w:t>Hükümet</w:t>
      </w:r>
    </w:p>
    <w:p w:rsidR="00A30CD2" w:rsidRPr="009D2DCC" w:rsidRDefault="00A30CD2" w:rsidP="009D2DCC">
      <w:pPr>
        <w:jc w:val="both"/>
        <w:rPr>
          <w:rFonts w:ascii="Times New Roman" w:hAnsi="Times New Roman" w:cs="Times New Roman"/>
          <w:sz w:val="24"/>
          <w:szCs w:val="24"/>
          <w:lang w:val="tr-TR"/>
        </w:rPr>
      </w:pPr>
      <w:r w:rsidRPr="009D2DCC">
        <w:rPr>
          <w:rFonts w:ascii="Times New Roman" w:hAnsi="Times New Roman" w:cs="Times New Roman"/>
          <w:b/>
          <w:sz w:val="24"/>
          <w:szCs w:val="24"/>
          <w:lang w:val="tr-TR"/>
        </w:rPr>
        <w:lastRenderedPageBreak/>
        <w:tab/>
      </w:r>
      <w:r w:rsidRPr="009D2DCC">
        <w:rPr>
          <w:rFonts w:ascii="Times New Roman" w:hAnsi="Times New Roman" w:cs="Times New Roman"/>
          <w:sz w:val="24"/>
          <w:szCs w:val="24"/>
          <w:lang w:val="tr-TR"/>
        </w:rPr>
        <w:t xml:space="preserve">Hükümet, başvurucu tarafından kapalı duruşma yapılması kararlaştırılan, 24 </w:t>
      </w:r>
      <w:r w:rsidR="00692851" w:rsidRPr="009D2DCC">
        <w:rPr>
          <w:rFonts w:ascii="Times New Roman" w:hAnsi="Times New Roman" w:cs="Times New Roman"/>
          <w:sz w:val="24"/>
          <w:szCs w:val="24"/>
          <w:lang w:val="tr-TR"/>
        </w:rPr>
        <w:t>Haziran</w:t>
      </w:r>
      <w:r w:rsidRPr="009D2DCC">
        <w:rPr>
          <w:rFonts w:ascii="Times New Roman" w:hAnsi="Times New Roman" w:cs="Times New Roman"/>
          <w:sz w:val="24"/>
          <w:szCs w:val="24"/>
          <w:lang w:val="tr-TR"/>
        </w:rPr>
        <w:t xml:space="preserve"> 2009 tarihli karara itiraz edilmediğini ileri sürmektedir. Hükümet, Mahkeme’den başvurucunun bu </w:t>
      </w:r>
      <w:r w:rsidR="00692851" w:rsidRPr="009D2DCC">
        <w:rPr>
          <w:rFonts w:ascii="Times New Roman" w:hAnsi="Times New Roman" w:cs="Times New Roman"/>
          <w:sz w:val="24"/>
          <w:szCs w:val="24"/>
          <w:lang w:val="tr-TR"/>
        </w:rPr>
        <w:t>şikâyetini</w:t>
      </w:r>
      <w:r w:rsidRPr="009D2DCC">
        <w:rPr>
          <w:rFonts w:ascii="Times New Roman" w:hAnsi="Times New Roman" w:cs="Times New Roman"/>
          <w:sz w:val="24"/>
          <w:szCs w:val="24"/>
          <w:lang w:val="tr-TR"/>
        </w:rPr>
        <w:t xml:space="preserve"> iç hukuk yollarının tüketilmemesi sebebiyle reddetmesini talep etmektedir.</w:t>
      </w:r>
    </w:p>
    <w:p w:rsidR="00A30CD2" w:rsidRPr="009D2DCC" w:rsidRDefault="009F3C0D" w:rsidP="009D2DCC">
      <w:pPr>
        <w:pStyle w:val="ListeParagraf"/>
        <w:ind w:left="2124"/>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w:t>
      </w:r>
      <w:r w:rsidRPr="009D2DCC">
        <w:rPr>
          <w:rFonts w:ascii="Times New Roman" w:hAnsi="Times New Roman" w:cs="Times New Roman"/>
          <w:b/>
          <w:sz w:val="24"/>
          <w:szCs w:val="24"/>
          <w:lang w:val="tr-TR"/>
        </w:rPr>
        <w:tab/>
        <w:t>Başvurucu</w:t>
      </w:r>
    </w:p>
    <w:p w:rsidR="005D0308" w:rsidRPr="009D2DCC" w:rsidRDefault="005D0308" w:rsidP="009D2DCC">
      <w:pPr>
        <w:jc w:val="both"/>
        <w:rPr>
          <w:rFonts w:ascii="Times New Roman" w:hAnsi="Times New Roman" w:cs="Times New Roman"/>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sz w:val="24"/>
          <w:szCs w:val="24"/>
          <w:lang w:val="tr-TR"/>
        </w:rPr>
        <w:t xml:space="preserve">İleri sürülen iç hukuk yollarının tüketilmediği iddiasıyla alakalı olarak başvurucu; CMK madde 236’ya dayanan ön duruşmalarda alınan kararlara karşı, başvurucuyu da ilgilendirdiği üzere, ilgilisi hakkında özgürlüğü sınırlandırılan bir güvenlik tedbirinin uygulanması veya yürütülen yargılamanın ilgilinin </w:t>
      </w:r>
      <w:r w:rsidR="00692851" w:rsidRPr="009D2DCC">
        <w:rPr>
          <w:rFonts w:ascii="Times New Roman" w:hAnsi="Times New Roman" w:cs="Times New Roman"/>
          <w:sz w:val="24"/>
          <w:szCs w:val="24"/>
          <w:lang w:val="tr-TR"/>
        </w:rPr>
        <w:t>aleyhine</w:t>
      </w:r>
      <w:r w:rsidRPr="009D2DCC">
        <w:rPr>
          <w:rFonts w:ascii="Times New Roman" w:hAnsi="Times New Roman" w:cs="Times New Roman"/>
          <w:sz w:val="24"/>
          <w:szCs w:val="24"/>
          <w:lang w:val="tr-TR"/>
        </w:rPr>
        <w:t xml:space="preserve"> bitmesi hallerinde itirazın mümkün olmadığını belirtmiştir. Başvurucu sonuç olarak, hükümetin ileri sürdüğü örnek karara iti</w:t>
      </w:r>
      <w:r w:rsidR="00395B14" w:rsidRPr="009D2DCC">
        <w:rPr>
          <w:rFonts w:ascii="Times New Roman" w:hAnsi="Times New Roman" w:cs="Times New Roman"/>
          <w:sz w:val="24"/>
          <w:szCs w:val="24"/>
          <w:lang w:val="tr-TR"/>
        </w:rPr>
        <w:t xml:space="preserve">raz etmediğini, ancak bahsi geçen itiraz yolunun ne teoride ne de pratikte etkili olduğunun benzeri yargı kararları gösterilmek suretiyle hükümetçe </w:t>
      </w:r>
      <w:r w:rsidR="00692851" w:rsidRPr="009D2DCC">
        <w:rPr>
          <w:rFonts w:ascii="Times New Roman" w:hAnsi="Times New Roman" w:cs="Times New Roman"/>
          <w:sz w:val="24"/>
          <w:szCs w:val="24"/>
          <w:lang w:val="tr-TR"/>
        </w:rPr>
        <w:t>ispatlanamadığını savunmuştur</w:t>
      </w:r>
      <w:r w:rsidR="00395B14" w:rsidRPr="009D2DCC">
        <w:rPr>
          <w:rFonts w:ascii="Times New Roman" w:hAnsi="Times New Roman" w:cs="Times New Roman"/>
          <w:sz w:val="24"/>
          <w:szCs w:val="24"/>
          <w:lang w:val="tr-TR"/>
        </w:rPr>
        <w:t xml:space="preserve">. </w:t>
      </w:r>
    </w:p>
    <w:p w:rsidR="00395B14" w:rsidRPr="009D2DCC" w:rsidRDefault="00395B14"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Başvurucu; Mahkeme’nin yargılamanın aleniliği ilkesiyle alakalı </w:t>
      </w:r>
      <w:proofErr w:type="spellStart"/>
      <w:r w:rsidRPr="009D2DCC">
        <w:rPr>
          <w:rFonts w:ascii="Times New Roman" w:hAnsi="Times New Roman" w:cs="Times New Roman"/>
          <w:i/>
          <w:iCs/>
          <w:sz w:val="24"/>
          <w:szCs w:val="24"/>
          <w:lang w:val="tr-TR"/>
        </w:rPr>
        <w:t>Belachev</w:t>
      </w:r>
      <w:proofErr w:type="spellEnd"/>
      <w:r w:rsidRPr="009D2DCC">
        <w:rPr>
          <w:rFonts w:ascii="Times New Roman" w:hAnsi="Times New Roman" w:cs="Times New Roman"/>
          <w:i/>
          <w:iCs/>
          <w:sz w:val="24"/>
          <w:szCs w:val="24"/>
          <w:lang w:val="tr-TR"/>
        </w:rPr>
        <w:t xml:space="preserve"> v. Rusya </w:t>
      </w:r>
      <w:r w:rsidRPr="009D2DCC">
        <w:rPr>
          <w:rFonts w:ascii="Times New Roman" w:hAnsi="Times New Roman" w:cs="Times New Roman"/>
          <w:iCs/>
          <w:sz w:val="24"/>
          <w:szCs w:val="24"/>
          <w:lang w:val="tr-TR"/>
        </w:rPr>
        <w:t>kararına atıf yaparak</w:t>
      </w:r>
      <w:r w:rsidR="00157705" w:rsidRPr="009D2DCC">
        <w:rPr>
          <w:rFonts w:ascii="Times New Roman" w:hAnsi="Times New Roman" w:cs="Times New Roman"/>
          <w:iCs/>
          <w:sz w:val="24"/>
          <w:szCs w:val="24"/>
          <w:lang w:val="tr-TR"/>
        </w:rPr>
        <w:t>, kamunun duruşmaya erişimine sınırlandırma getiren</w:t>
      </w:r>
      <w:r w:rsidRPr="009D2DCC">
        <w:rPr>
          <w:rFonts w:ascii="Times New Roman" w:hAnsi="Times New Roman" w:cs="Times New Roman"/>
          <w:iCs/>
          <w:sz w:val="24"/>
          <w:szCs w:val="24"/>
          <w:lang w:val="tr-TR"/>
        </w:rPr>
        <w:t xml:space="preserve"> </w:t>
      </w:r>
      <w:r w:rsidR="00157705" w:rsidRPr="009D2DCC">
        <w:rPr>
          <w:rFonts w:ascii="Times New Roman" w:hAnsi="Times New Roman" w:cs="Times New Roman"/>
          <w:iCs/>
          <w:sz w:val="24"/>
          <w:szCs w:val="24"/>
          <w:lang w:val="tr-TR"/>
        </w:rPr>
        <w:t xml:space="preserve">24 Haziran 2009 ve 19 Mayıs 2010 tarihli ilk derece mahkemesi kararlarında, kamu düzeninin ve ulusal güvenliğin korunması zorunlulukları ile yargılamanın aleniliği ilkesi arasında herhangi bir denge gözetilmediğini belirtmiştir. </w:t>
      </w:r>
      <w:proofErr w:type="gramStart"/>
      <w:r w:rsidR="00157705" w:rsidRPr="009D2DCC">
        <w:rPr>
          <w:rFonts w:ascii="Times New Roman" w:hAnsi="Times New Roman" w:cs="Times New Roman"/>
          <w:iCs/>
          <w:sz w:val="24"/>
          <w:szCs w:val="24"/>
          <w:lang w:val="tr-TR"/>
        </w:rPr>
        <w:t xml:space="preserve">Başvurucu özellikle, </w:t>
      </w:r>
      <w:r w:rsidR="00DB23BA" w:rsidRPr="009D2DCC">
        <w:rPr>
          <w:rFonts w:ascii="Times New Roman" w:hAnsi="Times New Roman" w:cs="Times New Roman"/>
          <w:iCs/>
          <w:sz w:val="24"/>
          <w:szCs w:val="24"/>
          <w:lang w:val="tr-TR"/>
        </w:rPr>
        <w:t>“çok gizli” ibaresi taşıyan</w:t>
      </w:r>
      <w:r w:rsidR="00F121AF" w:rsidRPr="009D2DCC">
        <w:rPr>
          <w:rFonts w:ascii="Times New Roman" w:hAnsi="Times New Roman" w:cs="Times New Roman"/>
          <w:iCs/>
          <w:sz w:val="24"/>
          <w:szCs w:val="24"/>
          <w:lang w:val="tr-TR"/>
        </w:rPr>
        <w:t xml:space="preserve"> ve ilk derece mahkemesi tarafından </w:t>
      </w:r>
      <w:r w:rsidR="00073997" w:rsidRPr="009D2DCC">
        <w:rPr>
          <w:rFonts w:ascii="Times New Roman" w:hAnsi="Times New Roman" w:cs="Times New Roman"/>
          <w:iCs/>
          <w:sz w:val="24"/>
          <w:szCs w:val="24"/>
          <w:lang w:val="tr-TR"/>
        </w:rPr>
        <w:t xml:space="preserve">atıf yapılacak olan bu dört belgenin, yalnızca </w:t>
      </w:r>
      <w:r w:rsidR="00F121AF" w:rsidRPr="009D2DCC">
        <w:rPr>
          <w:rFonts w:ascii="Times New Roman" w:hAnsi="Times New Roman" w:cs="Times New Roman"/>
          <w:iCs/>
          <w:sz w:val="24"/>
          <w:szCs w:val="24"/>
          <w:lang w:val="tr-TR"/>
        </w:rPr>
        <w:t>rüşvet ver</w:t>
      </w:r>
      <w:r w:rsidR="00073997" w:rsidRPr="009D2DCC">
        <w:rPr>
          <w:rFonts w:ascii="Times New Roman" w:hAnsi="Times New Roman" w:cs="Times New Roman"/>
          <w:iCs/>
          <w:sz w:val="24"/>
          <w:szCs w:val="24"/>
          <w:lang w:val="tr-TR"/>
        </w:rPr>
        <w:t xml:space="preserve">me teşebbüsü suçlamasını ve özelde soruşturma makamlarının bu konuyla alakalı alığı </w:t>
      </w:r>
      <w:proofErr w:type="spellStart"/>
      <w:r w:rsidR="00073997" w:rsidRPr="009D2DCC">
        <w:rPr>
          <w:rFonts w:ascii="Times New Roman" w:hAnsi="Times New Roman" w:cs="Times New Roman"/>
          <w:iCs/>
          <w:sz w:val="24"/>
          <w:szCs w:val="24"/>
          <w:lang w:val="tr-TR"/>
        </w:rPr>
        <w:t>operasyonel</w:t>
      </w:r>
      <w:proofErr w:type="spellEnd"/>
      <w:r w:rsidR="00073997" w:rsidRPr="009D2DCC">
        <w:rPr>
          <w:rFonts w:ascii="Times New Roman" w:hAnsi="Times New Roman" w:cs="Times New Roman"/>
          <w:iCs/>
          <w:sz w:val="24"/>
          <w:szCs w:val="24"/>
          <w:lang w:val="tr-TR"/>
        </w:rPr>
        <w:t xml:space="preserve"> önlemleri ilgilendirdiğini, dolayısıyla geriye her biri iki yüz sayfaya civarında olan ve herhangi bir gizlilik kaydına sahip olmayan yüze yakın evrak kaldığını ileri sürmektedir. </w:t>
      </w:r>
      <w:proofErr w:type="gramEnd"/>
      <w:r w:rsidR="00073997" w:rsidRPr="009D2DCC">
        <w:rPr>
          <w:rFonts w:ascii="Times New Roman" w:hAnsi="Times New Roman" w:cs="Times New Roman"/>
          <w:iCs/>
          <w:sz w:val="24"/>
          <w:szCs w:val="24"/>
          <w:lang w:val="tr-TR"/>
        </w:rPr>
        <w:t xml:space="preserve">Başvurucu son alarak, ilk derece </w:t>
      </w:r>
      <w:r w:rsidR="00692851" w:rsidRPr="009D2DCC">
        <w:rPr>
          <w:rFonts w:ascii="Times New Roman" w:hAnsi="Times New Roman" w:cs="Times New Roman"/>
          <w:iCs/>
          <w:sz w:val="24"/>
          <w:szCs w:val="24"/>
          <w:lang w:val="tr-TR"/>
        </w:rPr>
        <w:t>mahkemesinin</w:t>
      </w:r>
      <w:r w:rsidR="00073997" w:rsidRPr="009D2DCC">
        <w:rPr>
          <w:rFonts w:ascii="Times New Roman" w:hAnsi="Times New Roman" w:cs="Times New Roman"/>
          <w:iCs/>
          <w:sz w:val="24"/>
          <w:szCs w:val="24"/>
          <w:lang w:val="tr-TR"/>
        </w:rPr>
        <w:t xml:space="preserve"> duruşmalarda tartışmalı evrakları incelemediğini ve bu evraklara 28 Kasım 2010 tarihli hükümde değinilmediğini iddia etmektedir. Sonuç olarak başvurucu, duruşmaların kamuya kapatılmasının </w:t>
      </w:r>
      <w:r w:rsidR="00073997" w:rsidRPr="009D2DCC">
        <w:rPr>
          <w:rFonts w:ascii="Times New Roman" w:hAnsi="Times New Roman" w:cs="Times New Roman"/>
          <w:sz w:val="24"/>
          <w:szCs w:val="24"/>
          <w:lang w:val="tr-TR"/>
        </w:rPr>
        <w:t>Sözleşme madde 6 §1 anlamında “gerekli/elzem” olmadığını belirtmektedir.</w:t>
      </w:r>
    </w:p>
    <w:p w:rsidR="009F3C0D" w:rsidRPr="009D2DCC" w:rsidRDefault="009F3C0D" w:rsidP="009D2DCC">
      <w:pPr>
        <w:pStyle w:val="ListeParagraf"/>
        <w:numPr>
          <w:ilvl w:val="0"/>
          <w:numId w:val="1"/>
        </w:numPr>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Mahkeme’nin değerlendirmesi</w:t>
      </w:r>
    </w:p>
    <w:p w:rsidR="009F3C0D" w:rsidRPr="009D2DCC" w:rsidRDefault="009F3C0D" w:rsidP="009D2DCC">
      <w:pPr>
        <w:pStyle w:val="ListeParagraf"/>
        <w:ind w:left="2124"/>
        <w:jc w:val="both"/>
        <w:rPr>
          <w:rFonts w:ascii="Times New Roman" w:hAnsi="Times New Roman" w:cs="Times New Roman"/>
          <w:b/>
          <w:sz w:val="24"/>
          <w:szCs w:val="24"/>
          <w:lang w:val="tr-TR"/>
        </w:rPr>
      </w:pPr>
      <w:r w:rsidRPr="009D2DCC">
        <w:rPr>
          <w:rFonts w:ascii="Times New Roman" w:hAnsi="Times New Roman" w:cs="Times New Roman"/>
          <w:b/>
          <w:i/>
          <w:sz w:val="24"/>
          <w:szCs w:val="24"/>
          <w:lang w:val="tr-TR"/>
        </w:rPr>
        <w:t>.</w:t>
      </w:r>
      <w:r w:rsidRPr="009D2DCC">
        <w:rPr>
          <w:rFonts w:ascii="Times New Roman" w:hAnsi="Times New Roman" w:cs="Times New Roman"/>
          <w:b/>
          <w:i/>
          <w:sz w:val="24"/>
          <w:szCs w:val="24"/>
          <w:lang w:val="tr-TR"/>
        </w:rPr>
        <w:tab/>
      </w:r>
      <w:r w:rsidRPr="009D2DCC">
        <w:rPr>
          <w:rFonts w:ascii="Times New Roman" w:hAnsi="Times New Roman" w:cs="Times New Roman"/>
          <w:b/>
          <w:sz w:val="24"/>
          <w:szCs w:val="24"/>
          <w:lang w:val="tr-TR"/>
        </w:rPr>
        <w:t>Kabul edilebilirlik üzerine</w:t>
      </w:r>
    </w:p>
    <w:p w:rsidR="00073997" w:rsidRPr="009D2DCC" w:rsidRDefault="00073997" w:rsidP="009D2DCC">
      <w:pPr>
        <w:jc w:val="both"/>
        <w:rPr>
          <w:rFonts w:ascii="Times New Roman" w:hAnsi="Times New Roman" w:cs="Times New Roman"/>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sz w:val="24"/>
          <w:szCs w:val="24"/>
          <w:lang w:val="tr-TR"/>
        </w:rPr>
        <w:t>Mahkeme; iç hukuk yollarının tüketilmesiyle alakalı kuralın, sözleşmeci devletler için kendilerine karşı ihlal iddiası öne sürülmeden bu ihlallerin önlenmesi veya tazmin edilmesi durumunu öngördüğünü hatırlatır (</w:t>
      </w:r>
      <w:proofErr w:type="spellStart"/>
      <w:r w:rsidRPr="009D2DCC">
        <w:rPr>
          <w:rFonts w:ascii="Times New Roman" w:hAnsi="Times New Roman" w:cs="Times New Roman"/>
          <w:i/>
          <w:sz w:val="24"/>
          <w:szCs w:val="24"/>
          <w:lang w:val="tr-TR"/>
        </w:rPr>
        <w:t>Paksas</w:t>
      </w:r>
      <w:proofErr w:type="spellEnd"/>
      <w:r w:rsidRPr="009D2DCC">
        <w:rPr>
          <w:rFonts w:ascii="Times New Roman" w:hAnsi="Times New Roman" w:cs="Times New Roman"/>
          <w:i/>
          <w:sz w:val="24"/>
          <w:szCs w:val="24"/>
          <w:lang w:val="tr-TR"/>
        </w:rPr>
        <w:t xml:space="preserve"> v. Litvanya</w:t>
      </w:r>
      <w:r w:rsidRPr="009D2DCC">
        <w:rPr>
          <w:rFonts w:ascii="Times New Roman" w:hAnsi="Times New Roman" w:cs="Times New Roman"/>
          <w:sz w:val="24"/>
          <w:szCs w:val="24"/>
          <w:lang w:val="tr-TR"/>
        </w:rPr>
        <w:t>).</w:t>
      </w:r>
    </w:p>
    <w:p w:rsidR="001C67FF" w:rsidRPr="009D2DCC" w:rsidRDefault="001C67FF"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Mahkeme duraksamaksızın olayda, başvurucuya karşı yürütülen ceza yargılamasının 19 Mayıs 2010 tarihli yeni bir ön duruşma ile tekrar ele alındığını not eder. Dolayısıyla hükümetin 24 Haziran 2009 tarihli karara yaptığı atıf,  19 Mayıs 2010 tarihinden itibaren yargısal etkileri hükümsüz kalan yargılamanın birinci kısmına ait olduğundan bu atıf dikkate layık/yerinde değildir.</w:t>
      </w:r>
    </w:p>
    <w:p w:rsidR="00524C42" w:rsidRPr="009D2DCC" w:rsidRDefault="00524C42"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Her</w:t>
      </w:r>
      <w:r w:rsidR="00722AF6" w:rsidRPr="009D2DCC">
        <w:rPr>
          <w:rFonts w:ascii="Times New Roman" w:hAnsi="Times New Roman" w:cs="Times New Roman"/>
          <w:sz w:val="24"/>
          <w:szCs w:val="24"/>
          <w:lang w:val="tr-TR"/>
        </w:rPr>
        <w:t xml:space="preserve"> halükarda hükümet, başvurucuya ilk derece mahkemesinin 24 Haziran 2009 veya 19 Mayıs 2010 tarihli kararlarına, duruşmaların kapalı yapılmasına ilişkin olarak, itiraz etme </w:t>
      </w:r>
      <w:r w:rsidR="00692851" w:rsidRPr="009D2DCC">
        <w:rPr>
          <w:rFonts w:ascii="Times New Roman" w:hAnsi="Times New Roman" w:cs="Times New Roman"/>
          <w:sz w:val="24"/>
          <w:szCs w:val="24"/>
          <w:lang w:val="tr-TR"/>
        </w:rPr>
        <w:t>imkânı</w:t>
      </w:r>
      <w:r w:rsidR="00722AF6" w:rsidRPr="009D2DCC">
        <w:rPr>
          <w:rFonts w:ascii="Times New Roman" w:hAnsi="Times New Roman" w:cs="Times New Roman"/>
          <w:sz w:val="24"/>
          <w:szCs w:val="24"/>
          <w:lang w:val="tr-TR"/>
        </w:rPr>
        <w:t xml:space="preserve"> veren herhangi bir ulusal hukuk kuralına atıf yapmamıştır. Mahkeme, başvurucu gibi, o zaman yürürlükte olan </w:t>
      </w:r>
      <w:proofErr w:type="spellStart"/>
      <w:r w:rsidR="00722AF6" w:rsidRPr="009D2DCC">
        <w:rPr>
          <w:rFonts w:ascii="Times New Roman" w:hAnsi="Times New Roman" w:cs="Times New Roman"/>
          <w:sz w:val="24"/>
          <w:szCs w:val="24"/>
          <w:lang w:val="tr-TR"/>
        </w:rPr>
        <w:t>CMK’nın</w:t>
      </w:r>
      <w:proofErr w:type="spellEnd"/>
      <w:r w:rsidR="00722AF6" w:rsidRPr="009D2DCC">
        <w:rPr>
          <w:rFonts w:ascii="Times New Roman" w:hAnsi="Times New Roman" w:cs="Times New Roman"/>
          <w:sz w:val="24"/>
          <w:szCs w:val="24"/>
          <w:lang w:val="tr-TR"/>
        </w:rPr>
        <w:t xml:space="preserve"> 227, 231 ve 236 numaralı maddelerinin analizi sonucu, duruşmaların kapalı yapılmasına ilişkin olarak yukarıda bahsedilen kararlara karşı itirazın mümkün olmadığı kanaatindedir.</w:t>
      </w:r>
    </w:p>
    <w:p w:rsidR="00A64385" w:rsidRPr="009D2DCC" w:rsidRDefault="00722AF6"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Mahkeme ayrıca, 19 Mayıs 2010 tarihli duruşmada başvurucunun bu karara tüm yargılama sürecini kapsayacak şekilde itiraz ettiğini ve</w:t>
      </w:r>
      <w:r w:rsidR="00A64385" w:rsidRPr="009D2DCC">
        <w:rPr>
          <w:rFonts w:ascii="Times New Roman" w:hAnsi="Times New Roman" w:cs="Times New Roman"/>
          <w:sz w:val="24"/>
          <w:szCs w:val="24"/>
          <w:lang w:val="tr-TR"/>
        </w:rPr>
        <w:t xml:space="preserve"> </w:t>
      </w:r>
      <w:r w:rsidR="00692851" w:rsidRPr="009D2DCC">
        <w:rPr>
          <w:rFonts w:ascii="Times New Roman" w:hAnsi="Times New Roman" w:cs="Times New Roman"/>
          <w:sz w:val="24"/>
          <w:szCs w:val="24"/>
          <w:lang w:val="tr-TR"/>
        </w:rPr>
        <w:t>duruşmalarda</w:t>
      </w:r>
      <w:r w:rsidRPr="009D2DCC">
        <w:rPr>
          <w:rFonts w:ascii="Times New Roman" w:hAnsi="Times New Roman" w:cs="Times New Roman"/>
          <w:sz w:val="24"/>
          <w:szCs w:val="24"/>
          <w:lang w:val="tr-TR"/>
        </w:rPr>
        <w:t xml:space="preserve"> alenilik ilkesinin </w:t>
      </w:r>
      <w:r w:rsidR="00692851" w:rsidRPr="009D2DCC">
        <w:rPr>
          <w:rFonts w:ascii="Times New Roman" w:hAnsi="Times New Roman" w:cs="Times New Roman"/>
          <w:sz w:val="24"/>
          <w:szCs w:val="24"/>
          <w:lang w:val="tr-TR"/>
        </w:rPr>
        <w:t xml:space="preserve">devre </w:t>
      </w:r>
      <w:r w:rsidR="00692851" w:rsidRPr="009D2DCC">
        <w:rPr>
          <w:rFonts w:ascii="Times New Roman" w:hAnsi="Times New Roman" w:cs="Times New Roman"/>
          <w:sz w:val="24"/>
          <w:szCs w:val="24"/>
          <w:lang w:val="tr-TR"/>
        </w:rPr>
        <w:lastRenderedPageBreak/>
        <w:t>dışı</w:t>
      </w:r>
      <w:r w:rsidR="00A64385" w:rsidRPr="009D2DCC">
        <w:rPr>
          <w:rFonts w:ascii="Times New Roman" w:hAnsi="Times New Roman" w:cs="Times New Roman"/>
          <w:sz w:val="24"/>
          <w:szCs w:val="24"/>
          <w:lang w:val="tr-TR"/>
        </w:rPr>
        <w:t xml:space="preserve"> bırakılmasına 28 Aralık 2010 tarihli karara karşı yaptığı itiraza da bu hususu kaydettiğini vurgular. Son olarak Mahkeme, Rus Federasyonu Yüksek Mahkemesi’nin söz konusu </w:t>
      </w:r>
      <w:r w:rsidR="00692851" w:rsidRPr="009D2DCC">
        <w:rPr>
          <w:rFonts w:ascii="Times New Roman" w:hAnsi="Times New Roman" w:cs="Times New Roman"/>
          <w:sz w:val="24"/>
          <w:szCs w:val="24"/>
          <w:lang w:val="tr-TR"/>
        </w:rPr>
        <w:t>şikâyeti</w:t>
      </w:r>
      <w:r w:rsidR="00A64385" w:rsidRPr="009D2DCC">
        <w:rPr>
          <w:rFonts w:ascii="Times New Roman" w:hAnsi="Times New Roman" w:cs="Times New Roman"/>
          <w:sz w:val="24"/>
          <w:szCs w:val="24"/>
          <w:lang w:val="tr-TR"/>
        </w:rPr>
        <w:t xml:space="preserve"> esastan incelediğini ve dolayısıyla başvurucunun, kendisine karşı yürütülen bu ceza yargılamasında Rus yargı </w:t>
      </w:r>
      <w:r w:rsidR="00692851" w:rsidRPr="009D2DCC">
        <w:rPr>
          <w:rFonts w:ascii="Times New Roman" w:hAnsi="Times New Roman" w:cs="Times New Roman"/>
          <w:sz w:val="24"/>
          <w:szCs w:val="24"/>
          <w:lang w:val="tr-TR"/>
        </w:rPr>
        <w:t>mercilerine</w:t>
      </w:r>
      <w:r w:rsidR="00A64385" w:rsidRPr="009D2DCC">
        <w:rPr>
          <w:rFonts w:ascii="Times New Roman" w:hAnsi="Times New Roman" w:cs="Times New Roman"/>
          <w:sz w:val="24"/>
          <w:szCs w:val="24"/>
          <w:lang w:val="tr-TR"/>
        </w:rPr>
        <w:t xml:space="preserve"> duruşmaların aleniliği ilkesine dayanan </w:t>
      </w:r>
      <w:r w:rsidR="00692851" w:rsidRPr="009D2DCC">
        <w:rPr>
          <w:rFonts w:ascii="Times New Roman" w:hAnsi="Times New Roman" w:cs="Times New Roman"/>
          <w:sz w:val="24"/>
          <w:szCs w:val="24"/>
          <w:lang w:val="tr-TR"/>
        </w:rPr>
        <w:t>şikâyetini</w:t>
      </w:r>
      <w:r w:rsidR="00A64385" w:rsidRPr="009D2DCC">
        <w:rPr>
          <w:rFonts w:ascii="Times New Roman" w:hAnsi="Times New Roman" w:cs="Times New Roman"/>
          <w:sz w:val="24"/>
          <w:szCs w:val="24"/>
          <w:lang w:val="tr-TR"/>
        </w:rPr>
        <w:t xml:space="preserve"> inceleme ve bu ihlal iddiasını tazmin etme </w:t>
      </w:r>
      <w:r w:rsidR="00692851" w:rsidRPr="009D2DCC">
        <w:rPr>
          <w:rFonts w:ascii="Times New Roman" w:hAnsi="Times New Roman" w:cs="Times New Roman"/>
          <w:sz w:val="24"/>
          <w:szCs w:val="24"/>
          <w:lang w:val="tr-TR"/>
        </w:rPr>
        <w:t>imkânlarını</w:t>
      </w:r>
      <w:r w:rsidR="00A64385" w:rsidRPr="009D2DCC">
        <w:rPr>
          <w:rFonts w:ascii="Times New Roman" w:hAnsi="Times New Roman" w:cs="Times New Roman"/>
          <w:sz w:val="24"/>
          <w:szCs w:val="24"/>
          <w:lang w:val="tr-TR"/>
        </w:rPr>
        <w:t xml:space="preserve"> verdiğini gözlemlemektedir. Bundan ötürü Mahkeme, hükümet tarafından ileri sürülen, iç hukuk yollarının tüketilmemiş olması </w:t>
      </w:r>
      <w:r w:rsidR="00DB23BA" w:rsidRPr="009D2DCC">
        <w:rPr>
          <w:rFonts w:ascii="Times New Roman" w:hAnsi="Times New Roman" w:cs="Times New Roman"/>
          <w:sz w:val="24"/>
          <w:szCs w:val="24"/>
          <w:lang w:val="tr-TR"/>
        </w:rPr>
        <w:t>itirazını</w:t>
      </w:r>
      <w:r w:rsidR="00A64385" w:rsidRPr="009D2DCC">
        <w:rPr>
          <w:rFonts w:ascii="Times New Roman" w:hAnsi="Times New Roman" w:cs="Times New Roman"/>
          <w:sz w:val="24"/>
          <w:szCs w:val="24"/>
          <w:lang w:val="tr-TR"/>
        </w:rPr>
        <w:t xml:space="preserve"> reddeder. </w:t>
      </w:r>
    </w:p>
    <w:p w:rsidR="00A64385" w:rsidRPr="009D2DCC" w:rsidRDefault="00A64385"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 Mahkeme, </w:t>
      </w:r>
      <w:r w:rsidR="00692851" w:rsidRPr="009D2DCC">
        <w:rPr>
          <w:rFonts w:ascii="Times New Roman" w:hAnsi="Times New Roman" w:cs="Times New Roman"/>
          <w:sz w:val="24"/>
          <w:szCs w:val="24"/>
          <w:lang w:val="tr-TR"/>
        </w:rPr>
        <w:t>şikâyetin</w:t>
      </w:r>
      <w:r w:rsidRPr="009D2DCC">
        <w:rPr>
          <w:rFonts w:ascii="Times New Roman" w:hAnsi="Times New Roman" w:cs="Times New Roman"/>
          <w:sz w:val="24"/>
          <w:szCs w:val="24"/>
          <w:lang w:val="tr-TR"/>
        </w:rPr>
        <w:t xml:space="preserve"> Sözleşme’nin 35. maddesi anlamında açıkça dayanaktan yoksun olmadığı ve başka hiçbir kabul edilemezlik sebebine sahip olmaması sebebiyle,  kabul edilebilir olduğuna karar vermiştir</w:t>
      </w:r>
      <w:r w:rsidR="00B070CC" w:rsidRPr="009D2DCC">
        <w:rPr>
          <w:rFonts w:ascii="Times New Roman" w:hAnsi="Times New Roman" w:cs="Times New Roman"/>
          <w:sz w:val="24"/>
          <w:szCs w:val="24"/>
          <w:lang w:val="tr-TR"/>
        </w:rPr>
        <w:t>.</w:t>
      </w:r>
    </w:p>
    <w:p w:rsidR="009F3C0D" w:rsidRPr="009D2DCC" w:rsidRDefault="009F3C0D" w:rsidP="009D2DCC">
      <w:pPr>
        <w:pStyle w:val="ListeParagraf"/>
        <w:ind w:left="2124"/>
        <w:jc w:val="both"/>
        <w:rPr>
          <w:rFonts w:ascii="Times New Roman" w:hAnsi="Times New Roman" w:cs="Times New Roman"/>
          <w:b/>
          <w:sz w:val="24"/>
          <w:szCs w:val="24"/>
          <w:lang w:val="tr-TR"/>
        </w:rPr>
      </w:pPr>
      <w:r w:rsidRPr="009D2DCC">
        <w:rPr>
          <w:rFonts w:ascii="Times New Roman" w:hAnsi="Times New Roman" w:cs="Times New Roman"/>
          <w:b/>
          <w:i/>
          <w:sz w:val="24"/>
          <w:szCs w:val="24"/>
          <w:lang w:val="tr-TR"/>
        </w:rPr>
        <w:t>.</w:t>
      </w:r>
      <w:r w:rsidRPr="009D2DCC">
        <w:rPr>
          <w:rFonts w:ascii="Times New Roman" w:hAnsi="Times New Roman" w:cs="Times New Roman"/>
          <w:sz w:val="24"/>
          <w:szCs w:val="24"/>
          <w:lang w:val="tr-TR"/>
        </w:rPr>
        <w:tab/>
      </w:r>
      <w:r w:rsidRPr="009D2DCC">
        <w:rPr>
          <w:rFonts w:ascii="Times New Roman" w:hAnsi="Times New Roman" w:cs="Times New Roman"/>
          <w:b/>
          <w:sz w:val="24"/>
          <w:szCs w:val="24"/>
          <w:lang w:val="tr-TR"/>
        </w:rPr>
        <w:t>Esas üzerine</w:t>
      </w:r>
    </w:p>
    <w:p w:rsidR="009F3C0D" w:rsidRPr="009D2DCC" w:rsidRDefault="00B070CC" w:rsidP="009D2DCC">
      <w:pPr>
        <w:jc w:val="both"/>
        <w:rPr>
          <w:rFonts w:ascii="Times New Roman" w:hAnsi="Times New Roman" w:cs="Times New Roman"/>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sz w:val="24"/>
          <w:szCs w:val="24"/>
          <w:lang w:val="tr-TR"/>
        </w:rPr>
        <w:t xml:space="preserve">Mahkeme birçok davada; böyle bir sınırlandırmanın gerekliliği üzerinde yargılamanın aleniliği ilkesi ile ulusal güvenliğin ve kamu düzeninin korunması gereklilikleri arasında bir denge kurulup değerlendirme yapılmadan, ulusal yargı </w:t>
      </w:r>
      <w:r w:rsidR="00692851" w:rsidRPr="009D2DCC">
        <w:rPr>
          <w:rFonts w:ascii="Times New Roman" w:hAnsi="Times New Roman" w:cs="Times New Roman"/>
          <w:sz w:val="24"/>
          <w:szCs w:val="24"/>
          <w:lang w:val="tr-TR"/>
        </w:rPr>
        <w:t>mercilerince</w:t>
      </w:r>
      <w:r w:rsidRPr="009D2DCC">
        <w:rPr>
          <w:rFonts w:ascii="Times New Roman" w:hAnsi="Times New Roman" w:cs="Times New Roman"/>
          <w:sz w:val="24"/>
          <w:szCs w:val="24"/>
          <w:lang w:val="tr-TR"/>
        </w:rPr>
        <w:t xml:space="preserve"> duruşmaların kamuya kapatıldığını vurguladıktan sonra bu davalarda Sözleşme madde 6 §1’in ihlal edildiğine hükmettiğini hatırlatır (</w:t>
      </w:r>
      <w:proofErr w:type="spellStart"/>
      <w:r w:rsidRPr="009D2DCC">
        <w:rPr>
          <w:rFonts w:ascii="Times New Roman" w:hAnsi="Times New Roman" w:cs="Times New Roman"/>
          <w:i/>
          <w:sz w:val="24"/>
          <w:szCs w:val="24"/>
          <w:lang w:val="tr-TR"/>
        </w:rPr>
        <w:t>Belashev</w:t>
      </w:r>
      <w:proofErr w:type="spellEnd"/>
      <w:r w:rsidRPr="009D2DCC">
        <w:rPr>
          <w:rFonts w:ascii="Times New Roman" w:hAnsi="Times New Roman" w:cs="Times New Roman"/>
          <w:i/>
          <w:sz w:val="24"/>
          <w:szCs w:val="24"/>
          <w:lang w:val="tr-TR"/>
        </w:rPr>
        <w:t xml:space="preserve"> v. Rusya, </w:t>
      </w:r>
      <w:proofErr w:type="spellStart"/>
      <w:r w:rsidRPr="009D2DCC">
        <w:rPr>
          <w:rFonts w:ascii="Times New Roman" w:hAnsi="Times New Roman" w:cs="Times New Roman"/>
          <w:i/>
          <w:sz w:val="24"/>
          <w:szCs w:val="24"/>
          <w:lang w:val="tr-TR"/>
        </w:rPr>
        <w:t>Romanova</w:t>
      </w:r>
      <w:proofErr w:type="spellEnd"/>
      <w:r w:rsidRPr="009D2DCC">
        <w:rPr>
          <w:rFonts w:ascii="Times New Roman" w:hAnsi="Times New Roman" w:cs="Times New Roman"/>
          <w:i/>
          <w:sz w:val="24"/>
          <w:szCs w:val="24"/>
          <w:lang w:val="tr-TR"/>
        </w:rPr>
        <w:t xml:space="preserve"> v. Rusya</w:t>
      </w:r>
      <w:r w:rsidRPr="009D2DCC">
        <w:rPr>
          <w:rFonts w:ascii="Times New Roman" w:hAnsi="Times New Roman" w:cs="Times New Roman"/>
          <w:sz w:val="24"/>
          <w:szCs w:val="24"/>
          <w:lang w:val="tr-TR"/>
        </w:rPr>
        <w:t>...).</w:t>
      </w:r>
    </w:p>
    <w:p w:rsidR="00B070CC" w:rsidRPr="009D2DCC" w:rsidRDefault="00B070CC"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r>
      <w:r w:rsidR="005303F8" w:rsidRPr="009D2DCC">
        <w:rPr>
          <w:rFonts w:ascii="Times New Roman" w:hAnsi="Times New Roman" w:cs="Times New Roman"/>
          <w:sz w:val="24"/>
          <w:szCs w:val="24"/>
          <w:lang w:val="tr-TR"/>
        </w:rPr>
        <w:t xml:space="preserve">Elindeki veriler ışığında somut olayla alakalı olarak Mahkeme, bu davada farklı bir sonuca varmaya ikna etmek için hükümetin Mahkeme’ye herhangi bir somut olgu veya hukuk kuralı sunmadığını belirtir. </w:t>
      </w:r>
    </w:p>
    <w:p w:rsidR="009904E8" w:rsidRPr="009D2DCC" w:rsidRDefault="005303F8"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Hükümet, başvurucunun ceza dosyasında bulunan yüzü aşkın evraktan sadece dördünün “çok gizli” olarak </w:t>
      </w:r>
      <w:r w:rsidR="00692851" w:rsidRPr="009D2DCC">
        <w:rPr>
          <w:rFonts w:ascii="Times New Roman" w:hAnsi="Times New Roman" w:cs="Times New Roman"/>
          <w:sz w:val="24"/>
          <w:szCs w:val="24"/>
          <w:lang w:val="tr-TR"/>
        </w:rPr>
        <w:t>nitelendirildiğine</w:t>
      </w:r>
      <w:r w:rsidRPr="009D2DCC">
        <w:rPr>
          <w:rFonts w:ascii="Times New Roman" w:hAnsi="Times New Roman" w:cs="Times New Roman"/>
          <w:sz w:val="24"/>
          <w:szCs w:val="24"/>
          <w:lang w:val="tr-TR"/>
        </w:rPr>
        <w:t xml:space="preserve"> ilişkin iddiasına karşı çıkmamıştır. </w:t>
      </w:r>
      <w:proofErr w:type="gramStart"/>
      <w:r w:rsidRPr="009D2DCC">
        <w:rPr>
          <w:rFonts w:ascii="Times New Roman" w:hAnsi="Times New Roman" w:cs="Times New Roman"/>
          <w:sz w:val="24"/>
          <w:szCs w:val="24"/>
          <w:lang w:val="tr-TR"/>
        </w:rPr>
        <w:t>Mah</w:t>
      </w:r>
      <w:r w:rsidR="009904E8" w:rsidRPr="009D2DCC">
        <w:rPr>
          <w:rFonts w:ascii="Times New Roman" w:hAnsi="Times New Roman" w:cs="Times New Roman"/>
          <w:sz w:val="24"/>
          <w:szCs w:val="24"/>
          <w:lang w:val="tr-TR"/>
        </w:rPr>
        <w:t>keme;</w:t>
      </w:r>
      <w:r w:rsidRPr="009D2DCC">
        <w:rPr>
          <w:rFonts w:ascii="Times New Roman" w:hAnsi="Times New Roman" w:cs="Times New Roman"/>
          <w:sz w:val="24"/>
          <w:szCs w:val="24"/>
          <w:lang w:val="tr-TR"/>
        </w:rPr>
        <w:t xml:space="preserve"> olayda gizli ibareli evrakların soruşturma </w:t>
      </w:r>
      <w:r w:rsidR="00692851" w:rsidRPr="009D2DCC">
        <w:rPr>
          <w:rFonts w:ascii="Times New Roman" w:hAnsi="Times New Roman" w:cs="Times New Roman"/>
          <w:sz w:val="24"/>
          <w:szCs w:val="24"/>
          <w:lang w:val="tr-TR"/>
        </w:rPr>
        <w:t>mercilerince</w:t>
      </w:r>
      <w:r w:rsidRPr="009D2DCC">
        <w:rPr>
          <w:rFonts w:ascii="Times New Roman" w:hAnsi="Times New Roman" w:cs="Times New Roman"/>
          <w:sz w:val="24"/>
          <w:szCs w:val="24"/>
          <w:lang w:val="tr-TR"/>
        </w:rPr>
        <w:t xml:space="preserve"> suçla savaşırken kullanılan </w:t>
      </w:r>
      <w:proofErr w:type="spellStart"/>
      <w:r w:rsidRPr="009D2DCC">
        <w:rPr>
          <w:rFonts w:ascii="Times New Roman" w:hAnsi="Times New Roman" w:cs="Times New Roman"/>
          <w:sz w:val="24"/>
          <w:szCs w:val="24"/>
          <w:lang w:val="tr-TR"/>
        </w:rPr>
        <w:t>metodları</w:t>
      </w:r>
      <w:proofErr w:type="spellEnd"/>
      <w:r w:rsidRPr="009D2DCC">
        <w:rPr>
          <w:rFonts w:ascii="Times New Roman" w:hAnsi="Times New Roman" w:cs="Times New Roman"/>
          <w:sz w:val="24"/>
          <w:szCs w:val="24"/>
          <w:lang w:val="tr-TR"/>
        </w:rPr>
        <w:t xml:space="preserve"> ilgilendirdiği</w:t>
      </w:r>
      <w:r w:rsidR="009904E8" w:rsidRPr="009D2DCC">
        <w:rPr>
          <w:rFonts w:ascii="Times New Roman" w:hAnsi="Times New Roman" w:cs="Times New Roman"/>
          <w:sz w:val="24"/>
          <w:szCs w:val="24"/>
          <w:lang w:val="tr-TR"/>
        </w:rPr>
        <w:t xml:space="preserve"> düşünüldüğünü</w:t>
      </w:r>
      <w:r w:rsidRPr="009D2DCC">
        <w:rPr>
          <w:rFonts w:ascii="Times New Roman" w:hAnsi="Times New Roman" w:cs="Times New Roman"/>
          <w:sz w:val="24"/>
          <w:szCs w:val="24"/>
          <w:lang w:val="tr-TR"/>
        </w:rPr>
        <w:t>, yerel makamların prensip olarak gizli ibareli evrakların ifşa edilmemesinin meşru bir çıkarı olabileceğini,</w:t>
      </w:r>
      <w:r w:rsidR="009904E8" w:rsidRPr="009D2DCC">
        <w:rPr>
          <w:rFonts w:ascii="Times New Roman" w:hAnsi="Times New Roman" w:cs="Times New Roman"/>
          <w:sz w:val="24"/>
          <w:szCs w:val="24"/>
          <w:lang w:val="tr-TR"/>
        </w:rPr>
        <w:t xml:space="preserve"> ilk derece mahkemesince aleniyet ilkesinin </w:t>
      </w:r>
      <w:r w:rsidR="00692851" w:rsidRPr="009D2DCC">
        <w:rPr>
          <w:rFonts w:ascii="Times New Roman" w:hAnsi="Times New Roman" w:cs="Times New Roman"/>
          <w:sz w:val="24"/>
          <w:szCs w:val="24"/>
          <w:lang w:val="tr-TR"/>
        </w:rPr>
        <w:t>saf dışı</w:t>
      </w:r>
      <w:r w:rsidR="009904E8" w:rsidRPr="009D2DCC">
        <w:rPr>
          <w:rFonts w:ascii="Times New Roman" w:hAnsi="Times New Roman" w:cs="Times New Roman"/>
          <w:sz w:val="24"/>
          <w:szCs w:val="24"/>
          <w:lang w:val="tr-TR"/>
        </w:rPr>
        <w:t xml:space="preserve"> bırakılmasının, kamu yararının korunması ve güdülen amaca ulaşmak için sadece kesin surette gerekli olan sınırlandırmaların yapılması hususlarında özel bir değerlendirme yapılması gerektiğini ifade eder. </w:t>
      </w:r>
      <w:proofErr w:type="gramEnd"/>
      <w:r w:rsidR="009904E8" w:rsidRPr="009D2DCC">
        <w:rPr>
          <w:rFonts w:ascii="Times New Roman" w:hAnsi="Times New Roman" w:cs="Times New Roman"/>
          <w:sz w:val="24"/>
          <w:szCs w:val="24"/>
          <w:lang w:val="tr-TR"/>
        </w:rPr>
        <w:t xml:space="preserve">19 Mayıs 2010 tarihinde ilk derece mahkemesi, dosyada gizli ibareli evrakların bulunduğu olgusuna dayanarak yargılamanın tamamının kapalı duruşmalarla yapılmasına karar vermiştir. İlk derece mahkemesi bu kararında, bahsi geçen </w:t>
      </w:r>
      <w:proofErr w:type="spellStart"/>
      <w:r w:rsidR="009904E8" w:rsidRPr="009D2DCC">
        <w:rPr>
          <w:rFonts w:ascii="Times New Roman" w:hAnsi="Times New Roman" w:cs="Times New Roman"/>
          <w:sz w:val="24"/>
          <w:szCs w:val="24"/>
          <w:lang w:val="tr-TR"/>
        </w:rPr>
        <w:t>dökümanların</w:t>
      </w:r>
      <w:proofErr w:type="spellEnd"/>
      <w:r w:rsidR="009904E8" w:rsidRPr="009D2DCC">
        <w:rPr>
          <w:rFonts w:ascii="Times New Roman" w:hAnsi="Times New Roman" w:cs="Times New Roman"/>
          <w:sz w:val="24"/>
          <w:szCs w:val="24"/>
          <w:lang w:val="tr-TR"/>
        </w:rPr>
        <w:t xml:space="preserve"> soruşturmanın amacıyla ilişkili oldukları ve sunulmalarının elzem olduğu hususlarına ilişkin gerekçelendirme yapmamıştır.</w:t>
      </w:r>
      <w:r w:rsidR="00A131E5" w:rsidRPr="009D2DCC">
        <w:rPr>
          <w:rFonts w:ascii="Times New Roman" w:hAnsi="Times New Roman" w:cs="Times New Roman"/>
          <w:sz w:val="24"/>
          <w:szCs w:val="24"/>
          <w:lang w:val="tr-TR"/>
        </w:rPr>
        <w:t xml:space="preserve"> Mahkeme, başvurucunun hükümetçe karşı çıkılmayan bu </w:t>
      </w:r>
      <w:r w:rsidR="00692851" w:rsidRPr="009D2DCC">
        <w:rPr>
          <w:rFonts w:ascii="Times New Roman" w:hAnsi="Times New Roman" w:cs="Times New Roman"/>
          <w:sz w:val="24"/>
          <w:szCs w:val="24"/>
          <w:lang w:val="tr-TR"/>
        </w:rPr>
        <w:t>şikâyetine</w:t>
      </w:r>
      <w:r w:rsidR="00A131E5" w:rsidRPr="009D2DCC">
        <w:rPr>
          <w:rFonts w:ascii="Times New Roman" w:hAnsi="Times New Roman" w:cs="Times New Roman"/>
          <w:sz w:val="24"/>
          <w:szCs w:val="24"/>
          <w:lang w:val="tr-TR"/>
        </w:rPr>
        <w:t xml:space="preserve"> ilişkin olarak, bu evrakların duruşmalarda değerlendirilmediğini ve başvurucunun cezaya çarptırıldığı hükmün de bu evraklara dayanmadığını not eder. Son olarak Mahkeme, </w:t>
      </w:r>
      <w:r w:rsidR="00692851" w:rsidRPr="009D2DCC">
        <w:rPr>
          <w:rFonts w:ascii="Times New Roman" w:hAnsi="Times New Roman" w:cs="Times New Roman"/>
          <w:sz w:val="24"/>
          <w:szCs w:val="24"/>
          <w:lang w:val="tr-TR"/>
        </w:rPr>
        <w:t>aleniyet</w:t>
      </w:r>
      <w:r w:rsidR="00A131E5" w:rsidRPr="009D2DCC">
        <w:rPr>
          <w:rFonts w:ascii="Times New Roman" w:hAnsi="Times New Roman" w:cs="Times New Roman"/>
          <w:sz w:val="24"/>
          <w:szCs w:val="24"/>
          <w:lang w:val="tr-TR"/>
        </w:rPr>
        <w:t xml:space="preserve"> ilkesinin </w:t>
      </w:r>
      <w:r w:rsidR="00692851" w:rsidRPr="009D2DCC">
        <w:rPr>
          <w:rFonts w:ascii="Times New Roman" w:hAnsi="Times New Roman" w:cs="Times New Roman"/>
          <w:sz w:val="24"/>
          <w:szCs w:val="24"/>
          <w:lang w:val="tr-TR"/>
        </w:rPr>
        <w:t>saf dışı</w:t>
      </w:r>
      <w:r w:rsidR="00A131E5" w:rsidRPr="009D2DCC">
        <w:rPr>
          <w:rFonts w:ascii="Times New Roman" w:hAnsi="Times New Roman" w:cs="Times New Roman"/>
          <w:sz w:val="24"/>
          <w:szCs w:val="24"/>
          <w:lang w:val="tr-TR"/>
        </w:rPr>
        <w:t xml:space="preserve"> bırakılmasının etkisini azaltmak adına sadece tartışmalı belge</w:t>
      </w:r>
      <w:r w:rsidR="00692851" w:rsidRPr="009D2DCC">
        <w:rPr>
          <w:rFonts w:ascii="Times New Roman" w:hAnsi="Times New Roman" w:cs="Times New Roman"/>
          <w:sz w:val="24"/>
          <w:szCs w:val="24"/>
          <w:lang w:val="tr-TR"/>
        </w:rPr>
        <w:t>lere</w:t>
      </w:r>
      <w:r w:rsidR="00A131E5" w:rsidRPr="009D2DCC">
        <w:rPr>
          <w:rFonts w:ascii="Times New Roman" w:hAnsi="Times New Roman" w:cs="Times New Roman"/>
          <w:sz w:val="24"/>
          <w:szCs w:val="24"/>
          <w:lang w:val="tr-TR"/>
        </w:rPr>
        <w:t xml:space="preserve"> kamu erişimini sınırlandırmak ve CMK madde 241’de açıkça </w:t>
      </w:r>
      <w:r w:rsidR="00692851" w:rsidRPr="009D2DCC">
        <w:rPr>
          <w:rFonts w:ascii="Times New Roman" w:hAnsi="Times New Roman" w:cs="Times New Roman"/>
          <w:sz w:val="24"/>
          <w:szCs w:val="24"/>
          <w:lang w:val="tr-TR"/>
        </w:rPr>
        <w:t>imkân</w:t>
      </w:r>
      <w:r w:rsidR="00A131E5" w:rsidRPr="009D2DCC">
        <w:rPr>
          <w:rFonts w:ascii="Times New Roman" w:hAnsi="Times New Roman" w:cs="Times New Roman"/>
          <w:sz w:val="24"/>
          <w:szCs w:val="24"/>
          <w:lang w:val="tr-TR"/>
        </w:rPr>
        <w:t xml:space="preserve"> tanındığı üzere yalnızca bazı duruşmaların kapalı yapılması gibi tedbirlerin ilk derece mahkemesince öngörülmediğini de not eder. Sonuç olarak, olayın şartları ışığında Mahkeme, başvurucuya karşı ilk derece mahkemesi önünde yürütülen bu yargılamada, aleniyet ilkesinin sınırlandırılmasın meşru olmadığı düşüncesindedir.</w:t>
      </w:r>
    </w:p>
    <w:p w:rsidR="0063514D" w:rsidRPr="009D2DCC" w:rsidRDefault="0063514D"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Son olarak Mahkeme, bazı ihtimallerde üst mahkemelerin, ilk derece mahkemesi önündeki </w:t>
      </w:r>
      <w:proofErr w:type="gramStart"/>
      <w:r w:rsidRPr="009D2DCC">
        <w:rPr>
          <w:rFonts w:ascii="Times New Roman" w:hAnsi="Times New Roman" w:cs="Times New Roman"/>
          <w:sz w:val="24"/>
          <w:szCs w:val="24"/>
          <w:lang w:val="tr-TR"/>
        </w:rPr>
        <w:t>prosedürde</w:t>
      </w:r>
      <w:proofErr w:type="gramEnd"/>
      <w:r w:rsidRPr="009D2DCC">
        <w:rPr>
          <w:rFonts w:ascii="Times New Roman" w:hAnsi="Times New Roman" w:cs="Times New Roman"/>
          <w:sz w:val="24"/>
          <w:szCs w:val="24"/>
          <w:lang w:val="tr-TR"/>
        </w:rPr>
        <w:t xml:space="preserve"> görülen bu aks</w:t>
      </w:r>
      <w:r w:rsidR="00692851" w:rsidRPr="009D2DCC">
        <w:rPr>
          <w:rFonts w:ascii="Times New Roman" w:hAnsi="Times New Roman" w:cs="Times New Roman"/>
          <w:sz w:val="24"/>
          <w:szCs w:val="24"/>
          <w:lang w:val="tr-TR"/>
        </w:rPr>
        <w:t>aklığı giderebileceğini hatırla</w:t>
      </w:r>
      <w:r w:rsidRPr="009D2DCC">
        <w:rPr>
          <w:rFonts w:ascii="Times New Roman" w:hAnsi="Times New Roman" w:cs="Times New Roman"/>
          <w:sz w:val="24"/>
          <w:szCs w:val="24"/>
          <w:lang w:val="tr-TR"/>
        </w:rPr>
        <w:t xml:space="preserve">tır. Mahkeme </w:t>
      </w:r>
      <w:r w:rsidR="006A6788" w:rsidRPr="009D2DCC">
        <w:rPr>
          <w:rFonts w:ascii="Times New Roman" w:hAnsi="Times New Roman" w:cs="Times New Roman"/>
          <w:sz w:val="24"/>
          <w:szCs w:val="24"/>
          <w:lang w:val="tr-TR"/>
        </w:rPr>
        <w:t>özellikle;</w:t>
      </w:r>
      <w:r w:rsidRPr="009D2DCC">
        <w:rPr>
          <w:rFonts w:ascii="Times New Roman" w:hAnsi="Times New Roman" w:cs="Times New Roman"/>
          <w:sz w:val="24"/>
          <w:szCs w:val="24"/>
          <w:lang w:val="tr-TR"/>
        </w:rPr>
        <w:t xml:space="preserve"> alenilik ilkesinin </w:t>
      </w:r>
      <w:r w:rsidR="006A6788" w:rsidRPr="009D2DCC">
        <w:rPr>
          <w:rFonts w:ascii="Times New Roman" w:hAnsi="Times New Roman" w:cs="Times New Roman"/>
          <w:sz w:val="24"/>
          <w:szCs w:val="24"/>
          <w:lang w:val="tr-TR"/>
        </w:rPr>
        <w:t xml:space="preserve">meşru olmayan </w:t>
      </w:r>
      <w:r w:rsidRPr="009D2DCC">
        <w:rPr>
          <w:rFonts w:ascii="Times New Roman" w:hAnsi="Times New Roman" w:cs="Times New Roman"/>
          <w:sz w:val="24"/>
          <w:szCs w:val="24"/>
          <w:lang w:val="tr-TR"/>
        </w:rPr>
        <w:t>sınırlandırılmasının</w:t>
      </w:r>
      <w:r w:rsidR="006A6788" w:rsidRPr="009D2DCC">
        <w:rPr>
          <w:rFonts w:ascii="Times New Roman" w:hAnsi="Times New Roman" w:cs="Times New Roman"/>
          <w:sz w:val="24"/>
          <w:szCs w:val="24"/>
          <w:lang w:val="tr-TR"/>
        </w:rPr>
        <w:t>,</w:t>
      </w:r>
      <w:r w:rsidRPr="009D2DCC">
        <w:rPr>
          <w:rFonts w:ascii="Times New Roman" w:hAnsi="Times New Roman" w:cs="Times New Roman"/>
          <w:sz w:val="24"/>
          <w:szCs w:val="24"/>
          <w:lang w:val="tr-TR"/>
        </w:rPr>
        <w:t xml:space="preserve"> </w:t>
      </w:r>
      <w:r w:rsidR="006A6788" w:rsidRPr="009D2DCC">
        <w:rPr>
          <w:rFonts w:ascii="Times New Roman" w:hAnsi="Times New Roman" w:cs="Times New Roman"/>
          <w:sz w:val="24"/>
          <w:szCs w:val="24"/>
          <w:lang w:val="tr-TR"/>
        </w:rPr>
        <w:t xml:space="preserve">örneğin bir üst mahkeme tarafından, sanığın huzurunda delillerin tamamının aleni ve karşılıklı bir duruşma ile dosyanın tam bir </w:t>
      </w:r>
      <w:r w:rsidR="006A6788" w:rsidRPr="009D2DCC">
        <w:rPr>
          <w:rFonts w:ascii="Times New Roman" w:hAnsi="Times New Roman" w:cs="Times New Roman"/>
          <w:sz w:val="24"/>
          <w:szCs w:val="24"/>
          <w:lang w:val="tr-TR"/>
        </w:rPr>
        <w:lastRenderedPageBreak/>
        <w:t>yeniden incelemeye tabi tutulması halinde giderilebileceğini kabul etmiştir (</w:t>
      </w:r>
      <w:proofErr w:type="spellStart"/>
      <w:r w:rsidR="006A6788" w:rsidRPr="009D2DCC">
        <w:rPr>
          <w:rFonts w:ascii="Times New Roman" w:hAnsi="Times New Roman" w:cs="Times New Roman"/>
          <w:i/>
          <w:sz w:val="24"/>
          <w:szCs w:val="24"/>
          <w:lang w:val="tr-TR"/>
        </w:rPr>
        <w:t>Riepan</w:t>
      </w:r>
      <w:proofErr w:type="spellEnd"/>
      <w:r w:rsidR="006A6788" w:rsidRPr="009D2DCC">
        <w:rPr>
          <w:rFonts w:ascii="Times New Roman" w:hAnsi="Times New Roman" w:cs="Times New Roman"/>
          <w:i/>
          <w:sz w:val="24"/>
          <w:szCs w:val="24"/>
          <w:lang w:val="tr-TR"/>
        </w:rPr>
        <w:t xml:space="preserve"> v. Avusturya</w:t>
      </w:r>
      <w:r w:rsidR="006A6788" w:rsidRPr="009D2DCC">
        <w:rPr>
          <w:rFonts w:ascii="Times New Roman" w:hAnsi="Times New Roman" w:cs="Times New Roman"/>
          <w:sz w:val="24"/>
          <w:szCs w:val="24"/>
          <w:lang w:val="tr-TR"/>
        </w:rPr>
        <w:t>). Ötesinde Rus Federal Yüksek Mahkeme’si de böyle bir yeni inceleme yapmamış ve ilk derece mahkemesi önündeki alenilik noksanlığını gidermemiştir.</w:t>
      </w:r>
    </w:p>
    <w:p w:rsidR="006A6788" w:rsidRPr="009D2DCC" w:rsidRDefault="006A6788"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Bu bağlamda, Sözleşme madde 6 §1ihlal edilmiştir.</w:t>
      </w:r>
    </w:p>
    <w:p w:rsidR="000F0522" w:rsidRPr="009D2DCC" w:rsidRDefault="000F0522" w:rsidP="009D2DCC">
      <w:pPr>
        <w:jc w:val="both"/>
        <w:rPr>
          <w:rFonts w:ascii="Times New Roman" w:hAnsi="Times New Roman" w:cs="Times New Roman"/>
          <w:sz w:val="24"/>
          <w:szCs w:val="24"/>
          <w:lang w:val="tr-TR"/>
        </w:rPr>
      </w:pPr>
    </w:p>
    <w:p w:rsidR="009F3C0D" w:rsidRPr="009D2DCC" w:rsidRDefault="009F3C0D" w:rsidP="009D2DCC">
      <w:pPr>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ab/>
        <w:t>Sözleşme’nin 8. maddesinin ihlal edildiği iddiası</w:t>
      </w:r>
    </w:p>
    <w:p w:rsidR="0095090F" w:rsidRPr="009D2DCC" w:rsidRDefault="0095090F" w:rsidP="009D2DCC">
      <w:pPr>
        <w:jc w:val="both"/>
        <w:rPr>
          <w:rFonts w:ascii="Times New Roman" w:hAnsi="Times New Roman" w:cs="Times New Roman"/>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sz w:val="24"/>
          <w:szCs w:val="24"/>
          <w:lang w:val="tr-TR"/>
        </w:rPr>
        <w:t xml:space="preserve">Başvurucu aynı zamanda; özel ve aile hayatına saygı hakkının, ceza evinde görüşlerin sınırlandırılmış olması, bu görüşlerin yapılma şekli ve bunların yanında yakınlarına telefon etmesinin yasaklanması sebepleriyle ihlal edildiği </w:t>
      </w:r>
      <w:r w:rsidR="00692851" w:rsidRPr="009D2DCC">
        <w:rPr>
          <w:rFonts w:ascii="Times New Roman" w:hAnsi="Times New Roman" w:cs="Times New Roman"/>
          <w:sz w:val="24"/>
          <w:szCs w:val="24"/>
          <w:lang w:val="tr-TR"/>
        </w:rPr>
        <w:t>şikâyetinde</w:t>
      </w:r>
      <w:r w:rsidRPr="009D2DCC">
        <w:rPr>
          <w:rFonts w:ascii="Times New Roman" w:hAnsi="Times New Roman" w:cs="Times New Roman"/>
          <w:sz w:val="24"/>
          <w:szCs w:val="24"/>
          <w:lang w:val="tr-TR"/>
        </w:rPr>
        <w:t xml:space="preserve"> bulunmuştur. Bu hususta, yakınları ile fiziksel temas </w:t>
      </w:r>
      <w:r w:rsidR="00692851" w:rsidRPr="009D2DCC">
        <w:rPr>
          <w:rFonts w:ascii="Times New Roman" w:hAnsi="Times New Roman" w:cs="Times New Roman"/>
          <w:sz w:val="24"/>
          <w:szCs w:val="24"/>
          <w:lang w:val="tr-TR"/>
        </w:rPr>
        <w:t>kurmamanın</w:t>
      </w:r>
      <w:r w:rsidRPr="009D2DCC">
        <w:rPr>
          <w:rFonts w:ascii="Times New Roman" w:hAnsi="Times New Roman" w:cs="Times New Roman"/>
          <w:sz w:val="24"/>
          <w:szCs w:val="24"/>
          <w:lang w:val="tr-TR"/>
        </w:rPr>
        <w:t xml:space="preserve"> mümkün olmadığını ve görüşlerde mahremiyetin olmadığını bildirmiştir. Ayrıca tutulduğu hücrenin video gözetim sistemi ile izlenmesini de özel ve aile hayatına saygı hakkının bir ihlali oluğu </w:t>
      </w:r>
      <w:r w:rsidR="00692851" w:rsidRPr="009D2DCC">
        <w:rPr>
          <w:rFonts w:ascii="Times New Roman" w:hAnsi="Times New Roman" w:cs="Times New Roman"/>
          <w:sz w:val="24"/>
          <w:szCs w:val="24"/>
          <w:lang w:val="tr-TR"/>
        </w:rPr>
        <w:t>şikâyetinde</w:t>
      </w:r>
      <w:r w:rsidRPr="009D2DCC">
        <w:rPr>
          <w:rFonts w:ascii="Times New Roman" w:hAnsi="Times New Roman" w:cs="Times New Roman"/>
          <w:sz w:val="24"/>
          <w:szCs w:val="24"/>
          <w:lang w:val="tr-TR"/>
        </w:rPr>
        <w:t xml:space="preserve"> bulunmuştur. Başvurucu, şöyle devam eden </w:t>
      </w:r>
      <w:r w:rsidR="00692851" w:rsidRPr="009D2DCC">
        <w:rPr>
          <w:rFonts w:ascii="Times New Roman" w:hAnsi="Times New Roman" w:cs="Times New Roman"/>
          <w:sz w:val="24"/>
          <w:szCs w:val="24"/>
          <w:lang w:val="tr-TR"/>
        </w:rPr>
        <w:t>Sözleşme’nin</w:t>
      </w:r>
      <w:r w:rsidRPr="009D2DCC">
        <w:rPr>
          <w:rFonts w:ascii="Times New Roman" w:hAnsi="Times New Roman" w:cs="Times New Roman"/>
          <w:sz w:val="24"/>
          <w:szCs w:val="24"/>
          <w:lang w:val="tr-TR"/>
        </w:rPr>
        <w:t xml:space="preserve"> 8. </w:t>
      </w:r>
      <w:r w:rsidR="00692851" w:rsidRPr="009D2DCC">
        <w:rPr>
          <w:rFonts w:ascii="Times New Roman" w:hAnsi="Times New Roman" w:cs="Times New Roman"/>
          <w:sz w:val="24"/>
          <w:szCs w:val="24"/>
          <w:lang w:val="tr-TR"/>
        </w:rPr>
        <w:t>maddesine başvurmuştur</w:t>
      </w:r>
      <w:r w:rsidRPr="009D2DCC">
        <w:rPr>
          <w:rFonts w:ascii="Times New Roman" w:hAnsi="Times New Roman" w:cs="Times New Roman"/>
          <w:sz w:val="24"/>
          <w:szCs w:val="24"/>
          <w:lang w:val="tr-TR"/>
        </w:rPr>
        <w:t>:</w:t>
      </w:r>
    </w:p>
    <w:p w:rsidR="0095090F" w:rsidRPr="009D2DCC" w:rsidRDefault="0095090F" w:rsidP="009D2DCC">
      <w:pPr>
        <w:ind w:left="705"/>
        <w:jc w:val="both"/>
        <w:rPr>
          <w:rFonts w:ascii="Times New Roman" w:hAnsi="Times New Roman" w:cs="Times New Roman"/>
          <w:i/>
          <w:sz w:val="24"/>
          <w:szCs w:val="24"/>
          <w:lang w:val="tr-TR"/>
        </w:rPr>
      </w:pPr>
      <w:r w:rsidRPr="009D2DCC">
        <w:rPr>
          <w:rFonts w:ascii="Times New Roman" w:hAnsi="Times New Roman" w:cs="Times New Roman"/>
          <w:sz w:val="24"/>
          <w:szCs w:val="24"/>
          <w:lang w:val="tr-TR"/>
        </w:rPr>
        <w:t>“</w:t>
      </w:r>
      <w:r w:rsidRPr="009D2DCC">
        <w:rPr>
          <w:rFonts w:ascii="Times New Roman" w:hAnsi="Times New Roman" w:cs="Times New Roman"/>
          <w:i/>
          <w:sz w:val="24"/>
          <w:szCs w:val="24"/>
          <w:lang w:val="tr-TR"/>
        </w:rPr>
        <w:t>Herkes özel ve aile hayatına, konutuna ve yazışmasına saygı gösterilmesi hakkına sahiptir.</w:t>
      </w:r>
    </w:p>
    <w:p w:rsidR="0095090F" w:rsidRPr="009D2DCC" w:rsidRDefault="0095090F" w:rsidP="009D2DCC">
      <w:pPr>
        <w:ind w:left="705" w:firstLine="63"/>
        <w:jc w:val="both"/>
        <w:rPr>
          <w:rFonts w:ascii="Times New Roman" w:hAnsi="Times New Roman" w:cs="Times New Roman"/>
          <w:i/>
          <w:sz w:val="24"/>
          <w:szCs w:val="24"/>
          <w:lang w:val="tr-TR"/>
        </w:rPr>
      </w:pPr>
      <w:r w:rsidRPr="009D2DCC">
        <w:rPr>
          <w:rFonts w:ascii="Times New Roman" w:hAnsi="Times New Roman" w:cs="Times New Roman"/>
          <w:i/>
          <w:sz w:val="24"/>
          <w:szCs w:val="24"/>
          <w:lang w:val="tr-TR"/>
        </w:rPr>
        <w:t>Bu hakkın kullanılmasına bir kamu makamının müdahalesi, ancak müdahalenin yasayla öngörülmüş ve demokratik bir toplumda ulusal güvenlik, kamu güvenliği, ülkenin ekonomik refahı, düzenin korunması, suç işlenmesinin önlenmesi, sağlığın veya ahlakın veya başkalarının hak ve özgürlüklerinin korunması için gerekli bir tedbir olması durumunda söz konusu olabilir.”</w:t>
      </w:r>
    </w:p>
    <w:p w:rsidR="009F3C0D" w:rsidRPr="009D2DCC" w:rsidRDefault="009F3C0D" w:rsidP="009D2DCC">
      <w:pPr>
        <w:pStyle w:val="ListeParagraf"/>
        <w:numPr>
          <w:ilvl w:val="0"/>
          <w:numId w:val="1"/>
        </w:numPr>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Şikâyetin, ceza infaz kurumlarında ziyaret edilme hakkının başvurucu tarafından kullanımı boyutu</w:t>
      </w:r>
    </w:p>
    <w:p w:rsidR="009F3C0D" w:rsidRPr="009D2DCC" w:rsidRDefault="009F3C0D" w:rsidP="009D2DCC">
      <w:pPr>
        <w:pStyle w:val="ListeParagraf"/>
        <w:ind w:left="2124"/>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w:t>
      </w:r>
      <w:r w:rsidRPr="009D2DCC">
        <w:rPr>
          <w:rFonts w:ascii="Times New Roman" w:hAnsi="Times New Roman" w:cs="Times New Roman"/>
          <w:b/>
          <w:sz w:val="24"/>
          <w:szCs w:val="24"/>
          <w:lang w:val="tr-TR"/>
        </w:rPr>
        <w:tab/>
        <w:t>Tarafların iddiaları</w:t>
      </w:r>
    </w:p>
    <w:p w:rsidR="009F3C0D" w:rsidRPr="009D2DCC" w:rsidRDefault="009F3C0D" w:rsidP="009D2DCC">
      <w:pPr>
        <w:pStyle w:val="ListeParagraf"/>
        <w:ind w:left="2124"/>
        <w:jc w:val="both"/>
        <w:rPr>
          <w:rFonts w:ascii="Times New Roman" w:hAnsi="Times New Roman" w:cs="Times New Roman"/>
          <w:b/>
          <w:i/>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b/>
          <w:sz w:val="24"/>
          <w:szCs w:val="24"/>
          <w:lang w:val="tr-TR"/>
        </w:rPr>
        <w:tab/>
      </w:r>
      <w:r w:rsidRPr="009D2DCC">
        <w:rPr>
          <w:rFonts w:ascii="Times New Roman" w:hAnsi="Times New Roman" w:cs="Times New Roman"/>
          <w:b/>
          <w:i/>
          <w:sz w:val="24"/>
          <w:szCs w:val="24"/>
          <w:lang w:val="tr-TR"/>
        </w:rPr>
        <w:t>Hükümet</w:t>
      </w:r>
    </w:p>
    <w:p w:rsidR="0095090F" w:rsidRPr="009D2DCC" w:rsidRDefault="0095090F" w:rsidP="009D2DCC">
      <w:pPr>
        <w:jc w:val="both"/>
        <w:rPr>
          <w:rFonts w:ascii="Times New Roman" w:hAnsi="Times New Roman" w:cs="Times New Roman"/>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sz w:val="24"/>
          <w:szCs w:val="24"/>
          <w:lang w:val="tr-TR"/>
        </w:rPr>
        <w:t xml:space="preserve">Hükümet başvurucunun cezaevinde tutulduğu süre boyunca, avukatları ve yakınlarının 111 kez ziyaret edildiğini belirtmiştir. Bu bağlamda, hükümet başvurucunun </w:t>
      </w:r>
      <w:r w:rsidR="00692851" w:rsidRPr="009D2DCC">
        <w:rPr>
          <w:rFonts w:ascii="Times New Roman" w:hAnsi="Times New Roman" w:cs="Times New Roman"/>
          <w:sz w:val="24"/>
          <w:szCs w:val="24"/>
          <w:lang w:val="tr-TR"/>
        </w:rPr>
        <w:t>şikâyetinin</w:t>
      </w:r>
      <w:r w:rsidRPr="009D2DCC">
        <w:rPr>
          <w:rFonts w:ascii="Times New Roman" w:hAnsi="Times New Roman" w:cs="Times New Roman"/>
          <w:sz w:val="24"/>
          <w:szCs w:val="24"/>
          <w:lang w:val="tr-TR"/>
        </w:rPr>
        <w:t xml:space="preserve"> asılsız oluğunu iddia etmiştir.</w:t>
      </w:r>
    </w:p>
    <w:p w:rsidR="0095090F" w:rsidRPr="009D2DCC" w:rsidRDefault="0095090F"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Hükümet tezini desteklemek için cezaevi idaresi tarafından14 Mayıs 2017 tarihinde düzenlenen, farklı belge ve dökümler sunmuştur. Bu bilgilerden anlaşıldığı üzere, 6 Kasım 2011 ile 25 Kasım 2013 tarihleri arasında başvurucu;</w:t>
      </w:r>
    </w:p>
    <w:p w:rsidR="0095090F" w:rsidRPr="009D2DCC" w:rsidRDefault="009C3C50" w:rsidP="009D2DCC">
      <w:pPr>
        <w:pStyle w:val="ListeParagraf"/>
        <w:numPr>
          <w:ilvl w:val="0"/>
          <w:numId w:val="1"/>
        </w:numPr>
        <w:jc w:val="both"/>
        <w:rPr>
          <w:rFonts w:ascii="Times New Roman" w:hAnsi="Times New Roman" w:cs="Times New Roman"/>
          <w:sz w:val="24"/>
          <w:szCs w:val="24"/>
          <w:lang w:val="tr-TR"/>
        </w:rPr>
      </w:pPr>
      <w:proofErr w:type="gramStart"/>
      <w:r w:rsidRPr="009D2DCC">
        <w:rPr>
          <w:rFonts w:ascii="Times New Roman" w:hAnsi="Times New Roman" w:cs="Times New Roman"/>
          <w:sz w:val="24"/>
          <w:szCs w:val="24"/>
          <w:lang w:val="tr-TR"/>
        </w:rPr>
        <w:t>teki</w:t>
      </w:r>
      <w:proofErr w:type="gramEnd"/>
      <w:r w:rsidRPr="009D2DCC">
        <w:rPr>
          <w:rFonts w:ascii="Times New Roman" w:hAnsi="Times New Roman" w:cs="Times New Roman"/>
          <w:sz w:val="24"/>
          <w:szCs w:val="24"/>
          <w:lang w:val="tr-TR"/>
        </w:rPr>
        <w:t xml:space="preserve"> dört saat olmak üzere dört defa ziyaret edilmiştir, 3 Şubat 2012, 9 Mayıs ve 9 Eylül tarihlerinde ebeveynleri, 6 Eylül 2012 tarihinde ise annesi ve kaynanası tarafından;</w:t>
      </w:r>
    </w:p>
    <w:p w:rsidR="009C3C50" w:rsidRPr="009D2DCC" w:rsidRDefault="009C3C50" w:rsidP="009D2DCC">
      <w:pPr>
        <w:pStyle w:val="ListeParagraf"/>
        <w:numPr>
          <w:ilvl w:val="0"/>
          <w:numId w:val="1"/>
        </w:numPr>
        <w:jc w:val="both"/>
        <w:rPr>
          <w:rFonts w:ascii="Times New Roman" w:hAnsi="Times New Roman" w:cs="Times New Roman"/>
          <w:sz w:val="24"/>
          <w:szCs w:val="24"/>
          <w:lang w:val="tr-TR"/>
        </w:rPr>
      </w:pPr>
      <w:proofErr w:type="gramStart"/>
      <w:r w:rsidRPr="009D2DCC">
        <w:rPr>
          <w:rFonts w:ascii="Times New Roman" w:hAnsi="Times New Roman" w:cs="Times New Roman"/>
          <w:sz w:val="24"/>
          <w:szCs w:val="24"/>
          <w:lang w:val="tr-TR"/>
        </w:rPr>
        <w:t>bir</w:t>
      </w:r>
      <w:proofErr w:type="gramEnd"/>
      <w:r w:rsidRPr="009D2DCC">
        <w:rPr>
          <w:rFonts w:ascii="Times New Roman" w:hAnsi="Times New Roman" w:cs="Times New Roman"/>
          <w:sz w:val="24"/>
          <w:szCs w:val="24"/>
          <w:lang w:val="tr-TR"/>
        </w:rPr>
        <w:t xml:space="preserve"> ve dört saat arasında değişen sürelerde ve değişik tarihlerde, avukatları ve savunucuları tarafında 107 defa ziyaret </w:t>
      </w:r>
      <w:r w:rsidR="00692851" w:rsidRPr="009D2DCC">
        <w:rPr>
          <w:rFonts w:ascii="Times New Roman" w:hAnsi="Times New Roman" w:cs="Times New Roman"/>
          <w:sz w:val="24"/>
          <w:szCs w:val="24"/>
          <w:lang w:val="tr-TR"/>
        </w:rPr>
        <w:t>edilmiştir</w:t>
      </w:r>
      <w:r w:rsidRPr="009D2DCC">
        <w:rPr>
          <w:rFonts w:ascii="Times New Roman" w:hAnsi="Times New Roman" w:cs="Times New Roman"/>
          <w:sz w:val="24"/>
          <w:szCs w:val="24"/>
          <w:lang w:val="tr-TR"/>
        </w:rPr>
        <w:t>;</w:t>
      </w:r>
    </w:p>
    <w:p w:rsidR="009C3C50" w:rsidRPr="009D2DCC" w:rsidRDefault="009C3C50" w:rsidP="009D2DCC">
      <w:pPr>
        <w:pStyle w:val="ListeParagraf"/>
        <w:numPr>
          <w:ilvl w:val="0"/>
          <w:numId w:val="1"/>
        </w:numPr>
        <w:jc w:val="both"/>
        <w:rPr>
          <w:rFonts w:ascii="Times New Roman" w:hAnsi="Times New Roman" w:cs="Times New Roman"/>
          <w:sz w:val="24"/>
          <w:szCs w:val="24"/>
          <w:lang w:val="tr-TR"/>
        </w:rPr>
      </w:pPr>
      <w:proofErr w:type="gramStart"/>
      <w:r w:rsidRPr="009D2DCC">
        <w:rPr>
          <w:rFonts w:ascii="Times New Roman" w:hAnsi="Times New Roman" w:cs="Times New Roman"/>
          <w:sz w:val="24"/>
          <w:szCs w:val="24"/>
          <w:lang w:val="tr-TR"/>
        </w:rPr>
        <w:t>amcaları</w:t>
      </w:r>
      <w:proofErr w:type="gramEnd"/>
      <w:r w:rsidRPr="009D2DCC">
        <w:rPr>
          <w:rFonts w:ascii="Times New Roman" w:hAnsi="Times New Roman" w:cs="Times New Roman"/>
          <w:sz w:val="24"/>
          <w:szCs w:val="24"/>
          <w:lang w:val="tr-TR"/>
        </w:rPr>
        <w:t xml:space="preserve">, halaları, çocukları, ebeveynleri, arkadaşları ve özellikle eşinden 86 mektup almış, kendisi ise 93 mektup </w:t>
      </w:r>
      <w:r w:rsidR="00692851" w:rsidRPr="009D2DCC">
        <w:rPr>
          <w:rFonts w:ascii="Times New Roman" w:hAnsi="Times New Roman" w:cs="Times New Roman"/>
          <w:sz w:val="24"/>
          <w:szCs w:val="24"/>
          <w:lang w:val="tr-TR"/>
        </w:rPr>
        <w:t>göndermiştir</w:t>
      </w:r>
      <w:r w:rsidRPr="009D2DCC">
        <w:rPr>
          <w:rFonts w:ascii="Times New Roman" w:hAnsi="Times New Roman" w:cs="Times New Roman"/>
          <w:sz w:val="24"/>
          <w:szCs w:val="24"/>
          <w:lang w:val="tr-TR"/>
        </w:rPr>
        <w:t>;</w:t>
      </w:r>
    </w:p>
    <w:p w:rsidR="009C3C50" w:rsidRPr="009D2DCC" w:rsidRDefault="009C3C50" w:rsidP="009D2DCC">
      <w:pPr>
        <w:pStyle w:val="ListeParagraf"/>
        <w:numPr>
          <w:ilvl w:val="0"/>
          <w:numId w:val="1"/>
        </w:numPr>
        <w:jc w:val="both"/>
        <w:rPr>
          <w:rFonts w:ascii="Times New Roman" w:hAnsi="Times New Roman" w:cs="Times New Roman"/>
          <w:sz w:val="24"/>
          <w:szCs w:val="24"/>
          <w:lang w:val="tr-TR"/>
        </w:rPr>
      </w:pPr>
      <w:proofErr w:type="gramStart"/>
      <w:r w:rsidRPr="009D2DCC">
        <w:rPr>
          <w:rFonts w:ascii="Times New Roman" w:hAnsi="Times New Roman" w:cs="Times New Roman"/>
          <w:sz w:val="24"/>
          <w:szCs w:val="24"/>
          <w:lang w:val="tr-TR"/>
        </w:rPr>
        <w:t>dört</w:t>
      </w:r>
      <w:proofErr w:type="gramEnd"/>
      <w:r w:rsidRPr="009D2DCC">
        <w:rPr>
          <w:rFonts w:ascii="Times New Roman" w:hAnsi="Times New Roman" w:cs="Times New Roman"/>
          <w:sz w:val="24"/>
          <w:szCs w:val="24"/>
          <w:lang w:val="tr-TR"/>
        </w:rPr>
        <w:t xml:space="preserve"> saati geçen uzun görüşlerden veya telefon hakkından yararlanmamıştır.</w:t>
      </w:r>
    </w:p>
    <w:p w:rsidR="009C3C50" w:rsidRPr="009D2DCC" w:rsidRDefault="009C3C50"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lastRenderedPageBreak/>
        <w:t xml:space="preserve">Bu belgelerden </w:t>
      </w:r>
      <w:r w:rsidR="00692851" w:rsidRPr="009D2DCC">
        <w:rPr>
          <w:rFonts w:ascii="Times New Roman" w:hAnsi="Times New Roman" w:cs="Times New Roman"/>
          <w:sz w:val="24"/>
          <w:szCs w:val="24"/>
          <w:lang w:val="tr-TR"/>
        </w:rPr>
        <w:t>ayrıca</w:t>
      </w:r>
      <w:r w:rsidRPr="009D2DCC">
        <w:rPr>
          <w:rFonts w:ascii="Times New Roman" w:hAnsi="Times New Roman" w:cs="Times New Roman"/>
          <w:sz w:val="24"/>
          <w:szCs w:val="24"/>
          <w:lang w:val="tr-TR"/>
        </w:rPr>
        <w:t>, başvurucunun 25 Kasım 2013 tarihinde ömür boyu hapis cezasının infazı için Perm bölgesinde bulunan özel rejime tabi başka bir cezaevine transfer edildiği anlaşılmaktadır.</w:t>
      </w:r>
    </w:p>
    <w:p w:rsidR="009F3C0D" w:rsidRPr="009D2DCC" w:rsidRDefault="009F3C0D" w:rsidP="009D2DCC">
      <w:pPr>
        <w:pStyle w:val="ListeParagraf"/>
        <w:ind w:left="2124"/>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b/>
          <w:i/>
          <w:sz w:val="24"/>
          <w:szCs w:val="24"/>
          <w:lang w:val="tr-TR"/>
        </w:rPr>
        <w:tab/>
        <w:t>Başvurucu</w:t>
      </w:r>
    </w:p>
    <w:p w:rsidR="009C3C50" w:rsidRPr="009D2DCC" w:rsidRDefault="009C3C50" w:rsidP="009D2DCC">
      <w:pPr>
        <w:jc w:val="both"/>
        <w:rPr>
          <w:rFonts w:ascii="Times New Roman" w:hAnsi="Times New Roman" w:cs="Times New Roman"/>
          <w:sz w:val="24"/>
          <w:szCs w:val="24"/>
          <w:lang w:val="tr-TR"/>
        </w:rPr>
      </w:pPr>
      <w:r w:rsidRPr="009D2DCC">
        <w:rPr>
          <w:rFonts w:ascii="Times New Roman" w:hAnsi="Times New Roman" w:cs="Times New Roman"/>
          <w:b/>
          <w:i/>
          <w:sz w:val="24"/>
          <w:szCs w:val="24"/>
          <w:lang w:val="tr-TR"/>
        </w:rPr>
        <w:tab/>
      </w:r>
      <w:r w:rsidR="00692851" w:rsidRPr="009D2DCC">
        <w:rPr>
          <w:rFonts w:ascii="Times New Roman" w:hAnsi="Times New Roman" w:cs="Times New Roman"/>
          <w:sz w:val="24"/>
          <w:szCs w:val="24"/>
          <w:lang w:val="tr-TR"/>
        </w:rPr>
        <w:t>Başvurucu</w:t>
      </w:r>
      <w:r w:rsidRPr="009D2DCC">
        <w:rPr>
          <w:rFonts w:ascii="Times New Roman" w:hAnsi="Times New Roman" w:cs="Times New Roman"/>
          <w:sz w:val="24"/>
          <w:szCs w:val="24"/>
          <w:lang w:val="tr-TR"/>
        </w:rPr>
        <w:t xml:space="preserve"> öncelikle çekirdek ailesinin eşi, ebeveynleri ve o zaman reşit olmayan iki kızından oluştuğunu belirtmektedir. Ömür boyu hapis cezasına çarptırılmış ve özel rejime tabi bir ceza evine yerleştirilmiş biri olarak, senede teki dört saati geçmeyen</w:t>
      </w:r>
      <w:r w:rsidR="00B43D82" w:rsidRPr="009D2DCC">
        <w:rPr>
          <w:rFonts w:ascii="Times New Roman" w:hAnsi="Times New Roman" w:cs="Times New Roman"/>
          <w:sz w:val="24"/>
          <w:szCs w:val="24"/>
          <w:lang w:val="tr-TR"/>
        </w:rPr>
        <w:t xml:space="preserve"> ve yakınlarını kapsayan sadece</w:t>
      </w:r>
      <w:r w:rsidRPr="009D2DCC">
        <w:rPr>
          <w:rFonts w:ascii="Times New Roman" w:hAnsi="Times New Roman" w:cs="Times New Roman"/>
          <w:sz w:val="24"/>
          <w:szCs w:val="24"/>
          <w:lang w:val="tr-TR"/>
        </w:rPr>
        <w:t xml:space="preserve"> iki kısa görüş </w:t>
      </w:r>
      <w:r w:rsidR="00B43D82" w:rsidRPr="009D2DCC">
        <w:rPr>
          <w:rFonts w:ascii="Times New Roman" w:hAnsi="Times New Roman" w:cs="Times New Roman"/>
          <w:sz w:val="24"/>
          <w:szCs w:val="24"/>
          <w:lang w:val="tr-TR"/>
        </w:rPr>
        <w:t>hakkı</w:t>
      </w:r>
      <w:r w:rsidRPr="009D2DCC">
        <w:rPr>
          <w:rFonts w:ascii="Times New Roman" w:hAnsi="Times New Roman" w:cs="Times New Roman"/>
          <w:sz w:val="24"/>
          <w:szCs w:val="24"/>
          <w:lang w:val="tr-TR"/>
        </w:rPr>
        <w:t xml:space="preserve"> olduğunu </w:t>
      </w:r>
      <w:r w:rsidR="00B43D82" w:rsidRPr="009D2DCC">
        <w:rPr>
          <w:rFonts w:ascii="Times New Roman" w:hAnsi="Times New Roman" w:cs="Times New Roman"/>
          <w:sz w:val="24"/>
          <w:szCs w:val="24"/>
          <w:lang w:val="tr-TR"/>
        </w:rPr>
        <w:t>ve ayrıca uzun görüşlerden yararlanamadığını ifade etmiştir. Başvurucu ayrıca bu görüşlerin çok nadir olmasından ötürü, eşi ve kızlarının görüş haklarından başvurucunun ebeveynleri lehine vazgeçmek zorunda kaldıklarını eklemiştir.</w:t>
      </w:r>
    </w:p>
    <w:p w:rsidR="00B43D82" w:rsidRPr="009D2DCC" w:rsidRDefault="00B43D82"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Başvurucu yakınlarının ve özellikle ebeveynlerinin hükümetçe sunulan listedeki 111 ziyaretin sadece dördünden yararlanabildiğini, geriye kalan ziyaretlerin o zaman yürürlükte olan düzenlemeye göre sayı sınırlaması olmadan </w:t>
      </w:r>
      <w:r w:rsidR="00692851" w:rsidRPr="009D2DCC">
        <w:rPr>
          <w:rFonts w:ascii="Times New Roman" w:hAnsi="Times New Roman" w:cs="Times New Roman"/>
          <w:sz w:val="24"/>
          <w:szCs w:val="24"/>
          <w:lang w:val="tr-TR"/>
        </w:rPr>
        <w:t>yararlanılabilen</w:t>
      </w:r>
      <w:r w:rsidRPr="009D2DCC">
        <w:rPr>
          <w:rFonts w:ascii="Times New Roman" w:hAnsi="Times New Roman" w:cs="Times New Roman"/>
          <w:sz w:val="24"/>
          <w:szCs w:val="24"/>
          <w:lang w:val="tr-TR"/>
        </w:rPr>
        <w:t xml:space="preserve"> avukat görüşleri olduğunu belirtmiştir.</w:t>
      </w:r>
      <w:r w:rsidR="005347A1" w:rsidRPr="009D2DCC">
        <w:rPr>
          <w:rFonts w:ascii="Times New Roman" w:hAnsi="Times New Roman" w:cs="Times New Roman"/>
          <w:sz w:val="24"/>
          <w:szCs w:val="24"/>
          <w:lang w:val="tr-TR"/>
        </w:rPr>
        <w:t xml:space="preserve"> Yakınları tarafından gerçekleştirilen ziyaretlerin koşullarıyla alakalı olarak başvurucu; bu görüşlerin kısalığını, tüm fiziksel teması yasaklayan ve mahremiyet </w:t>
      </w:r>
      <w:r w:rsidR="00692851" w:rsidRPr="009D2DCC">
        <w:rPr>
          <w:rFonts w:ascii="Times New Roman" w:hAnsi="Times New Roman" w:cs="Times New Roman"/>
          <w:sz w:val="24"/>
          <w:szCs w:val="24"/>
          <w:lang w:val="tr-TR"/>
        </w:rPr>
        <w:t>imkânı</w:t>
      </w:r>
      <w:r w:rsidR="005347A1" w:rsidRPr="009D2DCC">
        <w:rPr>
          <w:rFonts w:ascii="Times New Roman" w:hAnsi="Times New Roman" w:cs="Times New Roman"/>
          <w:sz w:val="24"/>
          <w:szCs w:val="24"/>
          <w:lang w:val="tr-TR"/>
        </w:rPr>
        <w:t xml:space="preserve"> tanımayan görüş kurallarını, görüş esnasında bir gardiyanın varlığını ve ziyaretçiler ile başvurucunun fiziksel teması tamamıyla engelleyen bir cam aracılığıyla ayrıldığını belirtmiştir. Son olarak başvurucu, mektuplarının genelde geç alınıp verildiğini ve bazen kaybedildiğini iddia etmektedir.</w:t>
      </w:r>
    </w:p>
    <w:p w:rsidR="005347A1" w:rsidRPr="009D2DCC" w:rsidRDefault="005347A1"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Büyük Daire’nin </w:t>
      </w:r>
      <w:proofErr w:type="spellStart"/>
      <w:r w:rsidRPr="009D2DCC">
        <w:rPr>
          <w:rFonts w:ascii="Times New Roman" w:hAnsi="Times New Roman" w:cs="Times New Roman"/>
          <w:i/>
          <w:sz w:val="24"/>
          <w:szCs w:val="24"/>
          <w:lang w:val="tr-TR"/>
        </w:rPr>
        <w:t>Khoroshennko</w:t>
      </w:r>
      <w:proofErr w:type="spellEnd"/>
      <w:r w:rsidRPr="009D2DCC">
        <w:rPr>
          <w:rFonts w:ascii="Times New Roman" w:hAnsi="Times New Roman" w:cs="Times New Roman"/>
          <w:sz w:val="24"/>
          <w:szCs w:val="24"/>
          <w:lang w:val="tr-TR"/>
        </w:rPr>
        <w:t xml:space="preserve"> kararına dayanarak başvurucu, yukarıda ifade edildiği üzere yakınları tarafından ziyaret edilmesi ihtimalinin ve dış dünya ile bağlantısının sınırlandırılmasının, Sözleşme’nin 8. maddesinde korunan “özel hayata” ve “aile hayatına” saygı hakkına orantısız bir müdahale olduğunu kaydetmektedir.</w:t>
      </w:r>
    </w:p>
    <w:p w:rsidR="009F3C0D" w:rsidRPr="009D2DCC" w:rsidRDefault="009F3C0D" w:rsidP="009D2DCC">
      <w:pPr>
        <w:pStyle w:val="ListeParagraf"/>
        <w:ind w:left="2124"/>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w:t>
      </w:r>
      <w:r w:rsidRPr="009D2DCC">
        <w:rPr>
          <w:rFonts w:ascii="Times New Roman" w:hAnsi="Times New Roman" w:cs="Times New Roman"/>
          <w:b/>
          <w:sz w:val="24"/>
          <w:szCs w:val="24"/>
          <w:lang w:val="tr-TR"/>
        </w:rPr>
        <w:tab/>
        <w:t>Mahkeme’nin değerlendirmesi</w:t>
      </w:r>
    </w:p>
    <w:p w:rsidR="009F3C0D" w:rsidRPr="009D2DCC" w:rsidRDefault="009F3C0D" w:rsidP="009D2DCC">
      <w:pPr>
        <w:pStyle w:val="ListeParagraf"/>
        <w:ind w:left="2124"/>
        <w:jc w:val="both"/>
        <w:rPr>
          <w:rFonts w:ascii="Times New Roman" w:hAnsi="Times New Roman" w:cs="Times New Roman"/>
          <w:b/>
          <w:i/>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b/>
          <w:sz w:val="24"/>
          <w:szCs w:val="24"/>
          <w:lang w:val="tr-TR"/>
        </w:rPr>
        <w:tab/>
      </w:r>
      <w:r w:rsidRPr="009D2DCC">
        <w:rPr>
          <w:rFonts w:ascii="Times New Roman" w:hAnsi="Times New Roman" w:cs="Times New Roman"/>
          <w:b/>
          <w:i/>
          <w:sz w:val="24"/>
          <w:szCs w:val="24"/>
          <w:lang w:val="tr-TR"/>
        </w:rPr>
        <w:t>Kabul edilebilirlik üzerine</w:t>
      </w:r>
    </w:p>
    <w:p w:rsidR="005347A1" w:rsidRPr="009D2DCC" w:rsidRDefault="005347A1" w:rsidP="009D2DCC">
      <w:pPr>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sz w:val="24"/>
          <w:szCs w:val="24"/>
          <w:lang w:val="tr-TR"/>
        </w:rPr>
        <w:t xml:space="preserve">Mahkeme, </w:t>
      </w:r>
      <w:r w:rsidR="00692851" w:rsidRPr="009D2DCC">
        <w:rPr>
          <w:rFonts w:ascii="Times New Roman" w:hAnsi="Times New Roman" w:cs="Times New Roman"/>
          <w:sz w:val="24"/>
          <w:szCs w:val="24"/>
          <w:lang w:val="tr-TR"/>
        </w:rPr>
        <w:t>şikâyetin</w:t>
      </w:r>
      <w:r w:rsidRPr="009D2DCC">
        <w:rPr>
          <w:rFonts w:ascii="Times New Roman" w:hAnsi="Times New Roman" w:cs="Times New Roman"/>
          <w:sz w:val="24"/>
          <w:szCs w:val="24"/>
          <w:lang w:val="tr-TR"/>
        </w:rPr>
        <w:t xml:space="preserve"> Sözleşme’nin 35. maddesi anlamında açıkça dayanaktan yoksun olmadığı ve başka hiçbir kabul edilemezlik sebebine sahip olmaması sebebiyle,  kabul edilebilir olduğuna karar vermiştir.</w:t>
      </w:r>
    </w:p>
    <w:p w:rsidR="009F3C0D" w:rsidRPr="009D2DCC" w:rsidRDefault="009F3C0D" w:rsidP="009D2DCC">
      <w:pPr>
        <w:pStyle w:val="ListeParagraf"/>
        <w:ind w:left="2124"/>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b/>
          <w:i/>
          <w:sz w:val="24"/>
          <w:szCs w:val="24"/>
          <w:lang w:val="tr-TR"/>
        </w:rPr>
        <w:tab/>
        <w:t>Esas üzerine</w:t>
      </w:r>
    </w:p>
    <w:p w:rsidR="00884359" w:rsidRPr="009D2DCC" w:rsidRDefault="00884359" w:rsidP="009D2DCC">
      <w:pPr>
        <w:jc w:val="both"/>
        <w:rPr>
          <w:rFonts w:ascii="Times New Roman" w:hAnsi="Times New Roman" w:cs="Times New Roman"/>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sz w:val="24"/>
          <w:szCs w:val="24"/>
          <w:lang w:val="tr-TR"/>
        </w:rPr>
        <w:t>M</w:t>
      </w:r>
      <w:r w:rsidR="00692851" w:rsidRPr="009D2DCC">
        <w:rPr>
          <w:rFonts w:ascii="Times New Roman" w:hAnsi="Times New Roman" w:cs="Times New Roman"/>
          <w:sz w:val="24"/>
          <w:szCs w:val="24"/>
          <w:lang w:val="tr-TR"/>
        </w:rPr>
        <w:t>ahkeme ilk olarak, başvurucunun 1</w:t>
      </w:r>
      <w:r w:rsidRPr="009D2DCC">
        <w:rPr>
          <w:rFonts w:ascii="Times New Roman" w:hAnsi="Times New Roman" w:cs="Times New Roman"/>
          <w:sz w:val="24"/>
          <w:szCs w:val="24"/>
          <w:lang w:val="tr-TR"/>
        </w:rPr>
        <w:t xml:space="preserve">2 Nisan 2012 tarihli başvuru formunda veya 23 Ekim 2017 tarihli davanın kabul edilebilirliğine ve esasına ilişkin gözlemlerinde, </w:t>
      </w:r>
      <w:proofErr w:type="spellStart"/>
      <w:r w:rsidRPr="009D2DCC">
        <w:rPr>
          <w:rFonts w:ascii="Times New Roman" w:hAnsi="Times New Roman" w:cs="Times New Roman"/>
          <w:sz w:val="24"/>
          <w:szCs w:val="24"/>
          <w:lang w:val="tr-TR"/>
        </w:rPr>
        <w:t>Mordovie</w:t>
      </w:r>
      <w:proofErr w:type="spellEnd"/>
      <w:r w:rsidRPr="009D2DCC">
        <w:rPr>
          <w:rFonts w:ascii="Times New Roman" w:hAnsi="Times New Roman" w:cs="Times New Roman"/>
          <w:sz w:val="24"/>
          <w:szCs w:val="24"/>
          <w:lang w:val="tr-TR"/>
        </w:rPr>
        <w:t xml:space="preserve"> bölgesindeki IK-1 numaralı cezaevinde kaldığı sürede görüş hakkına ve dış dünyayla iletişimine getirilen sınırlamalardan </w:t>
      </w:r>
      <w:r w:rsidR="00692851" w:rsidRPr="009D2DCC">
        <w:rPr>
          <w:rFonts w:ascii="Times New Roman" w:hAnsi="Times New Roman" w:cs="Times New Roman"/>
          <w:sz w:val="24"/>
          <w:szCs w:val="24"/>
          <w:lang w:val="tr-TR"/>
        </w:rPr>
        <w:t>şikâyetçi</w:t>
      </w:r>
      <w:r w:rsidRPr="009D2DCC">
        <w:rPr>
          <w:rFonts w:ascii="Times New Roman" w:hAnsi="Times New Roman" w:cs="Times New Roman"/>
          <w:sz w:val="24"/>
          <w:szCs w:val="24"/>
          <w:lang w:val="tr-TR"/>
        </w:rPr>
        <w:t xml:space="preserve"> olduğunu not eder. Başvurucu başka bir cezaevine transfer edildiği 25 Kasım 2013 tarihi sonrasına ilişkin bildirimde bulunmamıştır. Başvurucu tarafından ileri sürülen vakalar ve dava konusunun kendiliğinden sınırlandırılmış olmasına ilişkin prensipler göz önünde bulundurulduğunda (</w:t>
      </w:r>
      <w:proofErr w:type="spellStart"/>
      <w:r w:rsidRPr="009D2DCC">
        <w:rPr>
          <w:rFonts w:ascii="Times New Roman" w:hAnsi="Times New Roman" w:cs="Times New Roman"/>
          <w:i/>
          <w:sz w:val="24"/>
          <w:szCs w:val="24"/>
          <w:lang w:val="tr-TR"/>
        </w:rPr>
        <w:t>Rodomilja</w:t>
      </w:r>
      <w:proofErr w:type="spellEnd"/>
      <w:r w:rsidRPr="009D2DCC">
        <w:rPr>
          <w:rFonts w:ascii="Times New Roman" w:hAnsi="Times New Roman" w:cs="Times New Roman"/>
          <w:i/>
          <w:sz w:val="24"/>
          <w:szCs w:val="24"/>
          <w:lang w:val="tr-TR"/>
        </w:rPr>
        <w:t xml:space="preserve"> v. Hırvatistan, § §101-127</w:t>
      </w:r>
      <w:r w:rsidRPr="009D2DCC">
        <w:rPr>
          <w:rFonts w:ascii="Times New Roman" w:hAnsi="Times New Roman" w:cs="Times New Roman"/>
          <w:sz w:val="24"/>
          <w:szCs w:val="24"/>
          <w:lang w:val="tr-TR"/>
        </w:rPr>
        <w:t xml:space="preserve">), Mahkeme; </w:t>
      </w:r>
      <w:r w:rsidR="00692851" w:rsidRPr="009D2DCC">
        <w:rPr>
          <w:rFonts w:ascii="Times New Roman" w:hAnsi="Times New Roman" w:cs="Times New Roman"/>
          <w:sz w:val="24"/>
          <w:szCs w:val="24"/>
          <w:lang w:val="tr-TR"/>
        </w:rPr>
        <w:t>Sözleşme’nin</w:t>
      </w:r>
      <w:r w:rsidRPr="009D2DCC">
        <w:rPr>
          <w:rFonts w:ascii="Times New Roman" w:hAnsi="Times New Roman" w:cs="Times New Roman"/>
          <w:sz w:val="24"/>
          <w:szCs w:val="24"/>
          <w:lang w:val="tr-TR"/>
        </w:rPr>
        <w:t xml:space="preserve"> 8. maddesine dayanan </w:t>
      </w:r>
      <w:r w:rsidR="00692851" w:rsidRPr="009D2DCC">
        <w:rPr>
          <w:rFonts w:ascii="Times New Roman" w:hAnsi="Times New Roman" w:cs="Times New Roman"/>
          <w:sz w:val="24"/>
          <w:szCs w:val="24"/>
          <w:lang w:val="tr-TR"/>
        </w:rPr>
        <w:t>şikâyetin</w:t>
      </w:r>
      <w:r w:rsidRPr="009D2DCC">
        <w:rPr>
          <w:rFonts w:ascii="Times New Roman" w:hAnsi="Times New Roman" w:cs="Times New Roman"/>
          <w:sz w:val="24"/>
          <w:szCs w:val="24"/>
          <w:lang w:val="tr-TR"/>
        </w:rPr>
        <w:t xml:space="preserve"> bu kısmının, sadece başvurucunun </w:t>
      </w:r>
      <w:proofErr w:type="spellStart"/>
      <w:r w:rsidRPr="009D2DCC">
        <w:rPr>
          <w:rFonts w:ascii="Times New Roman" w:hAnsi="Times New Roman" w:cs="Times New Roman"/>
          <w:sz w:val="24"/>
          <w:szCs w:val="24"/>
          <w:lang w:val="tr-TR"/>
        </w:rPr>
        <w:t>Mordovie</w:t>
      </w:r>
      <w:proofErr w:type="spellEnd"/>
      <w:r w:rsidRPr="009D2DCC">
        <w:rPr>
          <w:rFonts w:ascii="Times New Roman" w:hAnsi="Times New Roman" w:cs="Times New Roman"/>
          <w:sz w:val="24"/>
          <w:szCs w:val="24"/>
          <w:lang w:val="tr-TR"/>
        </w:rPr>
        <w:t xml:space="preserve"> bölgesindeki IK-1 numaralı </w:t>
      </w:r>
      <w:r w:rsidR="00692851" w:rsidRPr="009D2DCC">
        <w:rPr>
          <w:rFonts w:ascii="Times New Roman" w:hAnsi="Times New Roman" w:cs="Times New Roman"/>
          <w:sz w:val="24"/>
          <w:szCs w:val="24"/>
          <w:lang w:val="tr-TR"/>
        </w:rPr>
        <w:t>cezaevinde</w:t>
      </w:r>
      <w:r w:rsidRPr="009D2DCC">
        <w:rPr>
          <w:rFonts w:ascii="Times New Roman" w:hAnsi="Times New Roman" w:cs="Times New Roman"/>
          <w:sz w:val="24"/>
          <w:szCs w:val="24"/>
          <w:lang w:val="tr-TR"/>
        </w:rPr>
        <w:t xml:space="preserve"> kaldığı 6 Kasım 2011 ile 25 Kasım </w:t>
      </w:r>
      <w:r w:rsidR="00692851" w:rsidRPr="009D2DCC">
        <w:rPr>
          <w:rFonts w:ascii="Times New Roman" w:hAnsi="Times New Roman" w:cs="Times New Roman"/>
          <w:sz w:val="24"/>
          <w:szCs w:val="24"/>
          <w:lang w:val="tr-TR"/>
        </w:rPr>
        <w:t>2013 arasındaki</w:t>
      </w:r>
      <w:r w:rsidRPr="009D2DCC">
        <w:rPr>
          <w:rFonts w:ascii="Times New Roman" w:hAnsi="Times New Roman" w:cs="Times New Roman"/>
          <w:sz w:val="24"/>
          <w:szCs w:val="24"/>
          <w:lang w:val="tr-TR"/>
        </w:rPr>
        <w:t xml:space="preserve"> dönemi kapsadığı </w:t>
      </w:r>
      <w:r w:rsidR="00692851" w:rsidRPr="009D2DCC">
        <w:rPr>
          <w:rFonts w:ascii="Times New Roman" w:hAnsi="Times New Roman" w:cs="Times New Roman"/>
          <w:sz w:val="24"/>
          <w:szCs w:val="24"/>
          <w:lang w:val="tr-TR"/>
        </w:rPr>
        <w:t>kanaatindedir</w:t>
      </w:r>
      <w:r w:rsidRPr="009D2DCC">
        <w:rPr>
          <w:rFonts w:ascii="Times New Roman" w:hAnsi="Times New Roman" w:cs="Times New Roman"/>
          <w:sz w:val="24"/>
          <w:szCs w:val="24"/>
          <w:lang w:val="tr-TR"/>
        </w:rPr>
        <w:t>.</w:t>
      </w:r>
    </w:p>
    <w:p w:rsidR="00B74896" w:rsidRPr="009D2DCC" w:rsidRDefault="00884359"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Mahkeme devamında, başvurucunun ömür boyu </w:t>
      </w:r>
      <w:r w:rsidR="00692851" w:rsidRPr="009D2DCC">
        <w:rPr>
          <w:rFonts w:ascii="Times New Roman" w:hAnsi="Times New Roman" w:cs="Times New Roman"/>
          <w:sz w:val="24"/>
          <w:szCs w:val="24"/>
          <w:lang w:val="tr-TR"/>
        </w:rPr>
        <w:t>hapis</w:t>
      </w:r>
      <w:r w:rsidRPr="009D2DCC">
        <w:rPr>
          <w:rFonts w:ascii="Times New Roman" w:hAnsi="Times New Roman" w:cs="Times New Roman"/>
          <w:sz w:val="24"/>
          <w:szCs w:val="24"/>
          <w:lang w:val="tr-TR"/>
        </w:rPr>
        <w:t xml:space="preserve"> cezasına çarptırılmış biri olarak, sıkı bir </w:t>
      </w:r>
      <w:r w:rsidR="00B74896" w:rsidRPr="009D2DCC">
        <w:rPr>
          <w:rFonts w:ascii="Times New Roman" w:hAnsi="Times New Roman" w:cs="Times New Roman"/>
          <w:sz w:val="24"/>
          <w:szCs w:val="24"/>
          <w:lang w:val="tr-TR"/>
        </w:rPr>
        <w:t xml:space="preserve">hapis </w:t>
      </w:r>
      <w:r w:rsidRPr="009D2DCC">
        <w:rPr>
          <w:rFonts w:ascii="Times New Roman" w:hAnsi="Times New Roman" w:cs="Times New Roman"/>
          <w:sz w:val="24"/>
          <w:szCs w:val="24"/>
          <w:lang w:val="tr-TR"/>
        </w:rPr>
        <w:t>rejimin uygulandığı bahsi geçen cezaevine konulduğunu not eder.</w:t>
      </w:r>
      <w:r w:rsidR="00B74896" w:rsidRPr="009D2DCC">
        <w:rPr>
          <w:rFonts w:ascii="Times New Roman" w:hAnsi="Times New Roman" w:cs="Times New Roman"/>
          <w:sz w:val="24"/>
          <w:szCs w:val="24"/>
          <w:lang w:val="tr-TR"/>
        </w:rPr>
        <w:t xml:space="preserve"> Mahkeme başvurucunun 6 Kasım 2011 ile 25 Kasım 2013 tarihleri arasında dış dünya ile iletişimini </w:t>
      </w:r>
      <w:r w:rsidR="00B74896" w:rsidRPr="009D2DCC">
        <w:rPr>
          <w:rFonts w:ascii="Times New Roman" w:hAnsi="Times New Roman" w:cs="Times New Roman"/>
          <w:sz w:val="24"/>
          <w:szCs w:val="24"/>
          <w:lang w:val="tr-TR"/>
        </w:rPr>
        <w:lastRenderedPageBreak/>
        <w:t>yazışmalarla devam ettirebildiğini, geriye kalan iletişim biçimlerinin sınırlandırılmış olduğunu vurgular.</w:t>
      </w:r>
    </w:p>
    <w:p w:rsidR="00884359" w:rsidRPr="009D2DCC" w:rsidRDefault="00B74896"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Mahkeme </w:t>
      </w:r>
      <w:proofErr w:type="spellStart"/>
      <w:r w:rsidRPr="009D2DCC">
        <w:rPr>
          <w:rFonts w:ascii="Times New Roman" w:hAnsi="Times New Roman" w:cs="Times New Roman"/>
          <w:i/>
          <w:sz w:val="24"/>
          <w:szCs w:val="24"/>
          <w:lang w:val="tr-TR"/>
        </w:rPr>
        <w:t>Kohoroshenko</w:t>
      </w:r>
      <w:proofErr w:type="spellEnd"/>
      <w:r w:rsidRPr="009D2DCC">
        <w:rPr>
          <w:rFonts w:ascii="Times New Roman" w:hAnsi="Times New Roman" w:cs="Times New Roman"/>
          <w:sz w:val="24"/>
          <w:szCs w:val="24"/>
          <w:lang w:val="tr-TR"/>
        </w:rPr>
        <w:t xml:space="preserve"> kararında, ilgilinin dış dünya ile iletişim kurma ve görüş hakkı </w:t>
      </w:r>
      <w:r w:rsidR="00692851" w:rsidRPr="009D2DCC">
        <w:rPr>
          <w:rFonts w:ascii="Times New Roman" w:hAnsi="Times New Roman" w:cs="Times New Roman"/>
          <w:sz w:val="24"/>
          <w:szCs w:val="24"/>
          <w:lang w:val="tr-TR"/>
        </w:rPr>
        <w:t>imkânlarına</w:t>
      </w:r>
      <w:r w:rsidRPr="009D2DCC">
        <w:rPr>
          <w:rFonts w:ascii="Times New Roman" w:hAnsi="Times New Roman" w:cs="Times New Roman"/>
          <w:sz w:val="24"/>
          <w:szCs w:val="24"/>
          <w:lang w:val="tr-TR"/>
        </w:rPr>
        <w:t xml:space="preserve"> getirilen, aynı şartlardaki kalıcı ve sıkı sınırlandırmaların incelenmesinden sonra, bu sınırlandırmalardan ötürü ilgilinin Sözleşme’nin 8. maddesi tarafından garanti altına alınan özel ve aile hayatına saygı hakkının ihlal edildiği sonucuna varmıştır.</w:t>
      </w:r>
    </w:p>
    <w:p w:rsidR="00B74896" w:rsidRPr="009D2DCC" w:rsidRDefault="00B74896"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Elindeki veriler ışığında somut olayla alakalı olarak Mahkeme, bu davada farklı bir sonuca varmaya ikna etmek için hükümetin Mahkeme’ye herhangi bir somut olgu veya hukuk kuralı sunmadığını belirtir.</w:t>
      </w:r>
    </w:p>
    <w:p w:rsidR="005347A1" w:rsidRPr="009D2DCC" w:rsidRDefault="004317D5" w:rsidP="009D2DCC">
      <w:pPr>
        <w:ind w:firstLine="708"/>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H</w:t>
      </w:r>
      <w:r w:rsidR="00B74896" w:rsidRPr="009D2DCC">
        <w:rPr>
          <w:rFonts w:ascii="Times New Roman" w:hAnsi="Times New Roman" w:cs="Times New Roman"/>
          <w:sz w:val="24"/>
          <w:szCs w:val="24"/>
          <w:lang w:val="tr-TR"/>
        </w:rPr>
        <w:t>ükümetin sunduğu belgel</w:t>
      </w:r>
      <w:r w:rsidRPr="009D2DCC">
        <w:rPr>
          <w:rFonts w:ascii="Times New Roman" w:hAnsi="Times New Roman" w:cs="Times New Roman"/>
          <w:sz w:val="24"/>
          <w:szCs w:val="24"/>
          <w:lang w:val="tr-TR"/>
        </w:rPr>
        <w:t>erden başvurucunun yakınları tarafından</w:t>
      </w:r>
      <w:r w:rsidR="00B74896" w:rsidRPr="009D2DCC">
        <w:rPr>
          <w:rFonts w:ascii="Times New Roman" w:hAnsi="Times New Roman" w:cs="Times New Roman"/>
          <w:sz w:val="24"/>
          <w:szCs w:val="24"/>
          <w:lang w:val="tr-TR"/>
        </w:rPr>
        <w:t xml:space="preserve">, dört saat ve iki yetişkin sınırlandırılmasıyla sadece altı ayda bir ziyaret edilebildiği anlaşılmaktadır. </w:t>
      </w:r>
      <w:r w:rsidRPr="009D2DCC">
        <w:rPr>
          <w:rFonts w:ascii="Times New Roman" w:hAnsi="Times New Roman" w:cs="Times New Roman"/>
          <w:sz w:val="24"/>
          <w:szCs w:val="24"/>
          <w:lang w:val="tr-TR"/>
        </w:rPr>
        <w:t xml:space="preserve">Hükümet ayrıca, başvurucunun görüşler boyunca bir gardiyanın gözlem mesafesinde bulunmasına ve ziyaretçilerle başvurucunun fiziksel teması tamamen engelleyen bir cam bulunmasına ilişkin </w:t>
      </w:r>
      <w:r w:rsidR="00692851" w:rsidRPr="009D2DCC">
        <w:rPr>
          <w:rFonts w:ascii="Times New Roman" w:hAnsi="Times New Roman" w:cs="Times New Roman"/>
          <w:sz w:val="24"/>
          <w:szCs w:val="24"/>
          <w:lang w:val="tr-TR"/>
        </w:rPr>
        <w:t>şikâyetlerine</w:t>
      </w:r>
      <w:r w:rsidRPr="009D2DCC">
        <w:rPr>
          <w:rFonts w:ascii="Times New Roman" w:hAnsi="Times New Roman" w:cs="Times New Roman"/>
          <w:sz w:val="24"/>
          <w:szCs w:val="24"/>
          <w:lang w:val="tr-TR"/>
        </w:rPr>
        <w:t xml:space="preserve"> karşı çıkmamıştır. Mahkeme, başvurucunun avukatları ve savunucuları tarafından çok defa ziyaret edilebilme olanağının bulunmasının, başvurucunun yakınları ile görüşmesinin yerine geçemeyeceğini belirtir.</w:t>
      </w:r>
    </w:p>
    <w:p w:rsidR="004317D5" w:rsidRPr="009D2DCC" w:rsidRDefault="004317D5"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Dolayısıyla, başvurucunun Sözleşme’nin 8. maddesi tarafından garanti altına alınan özel ve aile hayatına saygı hakkı, </w:t>
      </w:r>
      <w:r w:rsidR="00692851" w:rsidRPr="009D2DCC">
        <w:rPr>
          <w:rFonts w:ascii="Times New Roman" w:hAnsi="Times New Roman" w:cs="Times New Roman"/>
          <w:sz w:val="24"/>
          <w:szCs w:val="24"/>
          <w:lang w:val="tr-TR"/>
        </w:rPr>
        <w:t>başvurucunun 6</w:t>
      </w:r>
      <w:r w:rsidRPr="009D2DCC">
        <w:rPr>
          <w:rFonts w:ascii="Times New Roman" w:hAnsi="Times New Roman" w:cs="Times New Roman"/>
          <w:sz w:val="24"/>
          <w:szCs w:val="24"/>
          <w:lang w:val="tr-TR"/>
        </w:rPr>
        <w:t xml:space="preserve"> Kasım 2011 ile 25 Kasım 2013 tarihleri arasında cezaevinde görüş hakkına getirilen sınırlamalardan ötürü ihlal edilmiştir.</w:t>
      </w:r>
    </w:p>
    <w:p w:rsidR="009F3C0D" w:rsidRPr="009D2DCC" w:rsidRDefault="009F3C0D" w:rsidP="009D2DCC">
      <w:pPr>
        <w:pStyle w:val="ListeParagraf"/>
        <w:numPr>
          <w:ilvl w:val="0"/>
          <w:numId w:val="1"/>
        </w:numPr>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Şikâyetin, başvurucunun IK-1 numaralı ceza infaz kurumundaki hücresinin video gözetimine tabi tutulması boyutu</w:t>
      </w:r>
    </w:p>
    <w:p w:rsidR="009F3C0D" w:rsidRPr="009D2DCC" w:rsidRDefault="009F3C0D" w:rsidP="009D2DCC">
      <w:pPr>
        <w:pStyle w:val="ListeParagraf"/>
        <w:ind w:left="2124"/>
        <w:jc w:val="both"/>
        <w:rPr>
          <w:rFonts w:ascii="Times New Roman" w:hAnsi="Times New Roman" w:cs="Times New Roman"/>
          <w:b/>
          <w:sz w:val="24"/>
          <w:szCs w:val="24"/>
          <w:lang w:val="tr-TR"/>
        </w:rPr>
      </w:pPr>
      <w:r w:rsidRPr="009D2DCC">
        <w:rPr>
          <w:rFonts w:ascii="Times New Roman" w:hAnsi="Times New Roman" w:cs="Times New Roman"/>
          <w:b/>
          <w:i/>
          <w:sz w:val="24"/>
          <w:szCs w:val="24"/>
          <w:lang w:val="tr-TR"/>
        </w:rPr>
        <w:t>.</w:t>
      </w:r>
      <w:r w:rsidRPr="009D2DCC">
        <w:rPr>
          <w:rFonts w:ascii="Times New Roman" w:hAnsi="Times New Roman" w:cs="Times New Roman"/>
          <w:b/>
          <w:sz w:val="24"/>
          <w:szCs w:val="24"/>
          <w:lang w:val="tr-TR"/>
        </w:rPr>
        <w:tab/>
        <w:t>Tarafların iddiaları</w:t>
      </w:r>
    </w:p>
    <w:p w:rsidR="009F3C0D" w:rsidRPr="009D2DCC" w:rsidRDefault="009F3C0D" w:rsidP="009D2DCC">
      <w:pPr>
        <w:pStyle w:val="ListeParagraf"/>
        <w:ind w:left="2124"/>
        <w:jc w:val="both"/>
        <w:rPr>
          <w:rFonts w:ascii="Times New Roman" w:hAnsi="Times New Roman" w:cs="Times New Roman"/>
          <w:b/>
          <w:i/>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b/>
          <w:sz w:val="24"/>
          <w:szCs w:val="24"/>
          <w:lang w:val="tr-TR"/>
        </w:rPr>
        <w:tab/>
      </w:r>
      <w:r w:rsidRPr="009D2DCC">
        <w:rPr>
          <w:rFonts w:ascii="Times New Roman" w:hAnsi="Times New Roman" w:cs="Times New Roman"/>
          <w:b/>
          <w:i/>
          <w:sz w:val="24"/>
          <w:szCs w:val="24"/>
          <w:lang w:val="tr-TR"/>
        </w:rPr>
        <w:t>Hükümet</w:t>
      </w:r>
    </w:p>
    <w:p w:rsidR="008D03B6" w:rsidRPr="009D2DCC" w:rsidRDefault="008D03B6" w:rsidP="009D2DCC">
      <w:pPr>
        <w:jc w:val="both"/>
        <w:rPr>
          <w:rFonts w:ascii="Times New Roman" w:hAnsi="Times New Roman" w:cs="Times New Roman"/>
          <w:sz w:val="24"/>
          <w:szCs w:val="24"/>
          <w:lang w:val="tr-TR"/>
        </w:rPr>
      </w:pPr>
      <w:r w:rsidRPr="009D2DCC">
        <w:rPr>
          <w:rFonts w:ascii="Times New Roman" w:hAnsi="Times New Roman" w:cs="Times New Roman"/>
          <w:b/>
          <w:i/>
          <w:sz w:val="24"/>
          <w:szCs w:val="24"/>
          <w:lang w:val="tr-TR"/>
        </w:rPr>
        <w:tab/>
      </w:r>
      <w:r w:rsidR="009B4A10" w:rsidRPr="009D2DCC">
        <w:rPr>
          <w:rFonts w:ascii="Times New Roman" w:hAnsi="Times New Roman" w:cs="Times New Roman"/>
          <w:sz w:val="24"/>
          <w:szCs w:val="24"/>
          <w:lang w:val="tr-TR"/>
        </w:rPr>
        <w:t xml:space="preserve">Hükümet başvurucunun cezaevinde konulduğu hücrede kalıcı olarak yerleştirilmiş bir video gözetim sisteminin bulunduğunu belirtmektedir. Ancak hükümet, ilgilinin mahremiyetinin korunması amacıyla hücrenin tuvalet kısmının </w:t>
      </w:r>
      <w:r w:rsidR="00692851" w:rsidRPr="009D2DCC">
        <w:rPr>
          <w:rFonts w:ascii="Times New Roman" w:hAnsi="Times New Roman" w:cs="Times New Roman"/>
          <w:sz w:val="24"/>
          <w:szCs w:val="24"/>
          <w:lang w:val="tr-TR"/>
        </w:rPr>
        <w:t>gözetim</w:t>
      </w:r>
      <w:r w:rsidR="009B4A10" w:rsidRPr="009D2DCC">
        <w:rPr>
          <w:rFonts w:ascii="Times New Roman" w:hAnsi="Times New Roman" w:cs="Times New Roman"/>
          <w:sz w:val="24"/>
          <w:szCs w:val="24"/>
          <w:lang w:val="tr-TR"/>
        </w:rPr>
        <w:t xml:space="preserve"> altında olmadığını eklemektedir. Hükümet devamında başvurucunun video gözetimi altında tutulmasının özel hayata bir müdahale olduğunun kabulüyle beraber, bu müdahalenin kanunen öngörüldüğünü, birden fazla meşru amaç güdüldüğünü ve güdülen amaçlarla müdahalenin orantılı olduğunu belirtmiştir.</w:t>
      </w:r>
    </w:p>
    <w:p w:rsidR="009B4A10" w:rsidRPr="009D2DCC" w:rsidRDefault="00BA5E4D"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Tartı</w:t>
      </w:r>
      <w:r w:rsidR="009B4A10" w:rsidRPr="009D2DCC">
        <w:rPr>
          <w:rFonts w:ascii="Times New Roman" w:hAnsi="Times New Roman" w:cs="Times New Roman"/>
          <w:sz w:val="24"/>
          <w:szCs w:val="24"/>
          <w:lang w:val="tr-TR"/>
        </w:rPr>
        <w:t>şma konusu önlemin hukukiliğiyle ala</w:t>
      </w:r>
      <w:r w:rsidR="00420203" w:rsidRPr="009D2DCC">
        <w:rPr>
          <w:rFonts w:ascii="Times New Roman" w:hAnsi="Times New Roman" w:cs="Times New Roman"/>
          <w:sz w:val="24"/>
          <w:szCs w:val="24"/>
          <w:lang w:val="tr-TR"/>
        </w:rPr>
        <w:t>kalı olarak;</w:t>
      </w:r>
      <w:r w:rsidR="009B4A10" w:rsidRPr="009D2DCC">
        <w:rPr>
          <w:rFonts w:ascii="Times New Roman" w:hAnsi="Times New Roman" w:cs="Times New Roman"/>
          <w:sz w:val="24"/>
          <w:szCs w:val="24"/>
          <w:lang w:val="tr-TR"/>
        </w:rPr>
        <w:t xml:space="preserve"> </w:t>
      </w:r>
      <w:r w:rsidR="00420203" w:rsidRPr="009D2DCC">
        <w:rPr>
          <w:rFonts w:ascii="Times New Roman" w:hAnsi="Times New Roman" w:cs="Times New Roman"/>
          <w:sz w:val="24"/>
          <w:szCs w:val="24"/>
          <w:lang w:val="tr-TR"/>
        </w:rPr>
        <w:t xml:space="preserve">tutuklu bulunan şüpheli ve sanıklarla alakalı olarak 103-FZ numaralı kanunun 35. maddesinin ve hükümlülerle alakalı olarak da </w:t>
      </w:r>
      <w:proofErr w:type="spellStart"/>
      <w:r w:rsidR="00420203" w:rsidRPr="009D2DCC">
        <w:rPr>
          <w:rFonts w:ascii="Times New Roman" w:hAnsi="Times New Roman" w:cs="Times New Roman"/>
          <w:sz w:val="24"/>
          <w:szCs w:val="24"/>
          <w:lang w:val="tr-TR"/>
        </w:rPr>
        <w:t>CESP’in</w:t>
      </w:r>
      <w:proofErr w:type="spellEnd"/>
      <w:r w:rsidR="00420203" w:rsidRPr="009D2DCC">
        <w:rPr>
          <w:rFonts w:ascii="Times New Roman" w:hAnsi="Times New Roman" w:cs="Times New Roman"/>
          <w:sz w:val="24"/>
          <w:szCs w:val="24"/>
          <w:lang w:val="tr-TR"/>
        </w:rPr>
        <w:t xml:space="preserve"> 35. maddesinin cezaevlerinde video gözetim sistemi öngördüğünü belirtmiştir.</w:t>
      </w:r>
    </w:p>
    <w:p w:rsidR="00BA5E4D" w:rsidRPr="009D2DCC" w:rsidRDefault="00BA5E4D"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Hükümet devamında bahsi geçen önlemin, mahpusların fiziksel bütünlükleri ile güvenliklerinin korunmasını ve cezaevi kurallarının </w:t>
      </w:r>
      <w:r w:rsidR="00692851" w:rsidRPr="009D2DCC">
        <w:rPr>
          <w:rFonts w:ascii="Times New Roman" w:hAnsi="Times New Roman" w:cs="Times New Roman"/>
          <w:sz w:val="24"/>
          <w:szCs w:val="24"/>
          <w:lang w:val="tr-TR"/>
        </w:rPr>
        <w:t>mahkûmlar</w:t>
      </w:r>
      <w:r w:rsidRPr="009D2DCC">
        <w:rPr>
          <w:rFonts w:ascii="Times New Roman" w:hAnsi="Times New Roman" w:cs="Times New Roman"/>
          <w:sz w:val="24"/>
          <w:szCs w:val="24"/>
          <w:lang w:val="tr-TR"/>
        </w:rPr>
        <w:t xml:space="preserve"> tarafından uyulup uyulmadığının kontrolünü amaçladığını belirtmiştir. Hükümet bilhassa, yerel makamların birincil amacının firar riskinin engellenmesi olduğunu, video gözetim sistemlerinin ku</w:t>
      </w:r>
      <w:r w:rsidR="00413196" w:rsidRPr="009D2DCC">
        <w:rPr>
          <w:rFonts w:ascii="Times New Roman" w:hAnsi="Times New Roman" w:cs="Times New Roman"/>
          <w:sz w:val="24"/>
          <w:szCs w:val="24"/>
          <w:lang w:val="tr-TR"/>
        </w:rPr>
        <w:t>rulmasa</w:t>
      </w:r>
      <w:r w:rsidRPr="009D2DCC">
        <w:rPr>
          <w:rFonts w:ascii="Times New Roman" w:hAnsi="Times New Roman" w:cs="Times New Roman"/>
          <w:sz w:val="24"/>
          <w:szCs w:val="24"/>
          <w:lang w:val="tr-TR"/>
        </w:rPr>
        <w:t xml:space="preserve"> yedisi tutukevlerinden olmak üzere 2010 senesinde toplamda on, 2011 senesinde yedi, 2013 senesinde yirmi yedi firar </w:t>
      </w:r>
      <w:r w:rsidR="00413196" w:rsidRPr="009D2DCC">
        <w:rPr>
          <w:rFonts w:ascii="Times New Roman" w:hAnsi="Times New Roman" w:cs="Times New Roman"/>
          <w:sz w:val="24"/>
          <w:szCs w:val="24"/>
          <w:lang w:val="tr-TR"/>
        </w:rPr>
        <w:t>vakasının yaşanmış olab</w:t>
      </w:r>
      <w:r w:rsidR="009300D1" w:rsidRPr="009D2DCC">
        <w:rPr>
          <w:rFonts w:ascii="Times New Roman" w:hAnsi="Times New Roman" w:cs="Times New Roman"/>
          <w:sz w:val="24"/>
          <w:szCs w:val="24"/>
          <w:lang w:val="tr-TR"/>
        </w:rPr>
        <w:t>i</w:t>
      </w:r>
      <w:r w:rsidR="00413196" w:rsidRPr="009D2DCC">
        <w:rPr>
          <w:rFonts w:ascii="Times New Roman" w:hAnsi="Times New Roman" w:cs="Times New Roman"/>
          <w:sz w:val="24"/>
          <w:szCs w:val="24"/>
          <w:lang w:val="tr-TR"/>
        </w:rPr>
        <w:t xml:space="preserve">leceğini belirtmiştir. Hükümet, ilgilinin diğer mahpuslar tarafından saldırıya uğrama korkusuyla haftalarca havalandırma hakkını kullanmadığı </w:t>
      </w:r>
      <w:proofErr w:type="spellStart"/>
      <w:r w:rsidR="00413196" w:rsidRPr="009D2DCC">
        <w:rPr>
          <w:rFonts w:ascii="Times New Roman" w:hAnsi="Times New Roman" w:cs="Times New Roman"/>
          <w:i/>
          <w:sz w:val="24"/>
          <w:szCs w:val="24"/>
          <w:lang w:val="tr-TR"/>
        </w:rPr>
        <w:t>Buntov</w:t>
      </w:r>
      <w:proofErr w:type="spellEnd"/>
      <w:r w:rsidR="00413196" w:rsidRPr="009D2DCC">
        <w:rPr>
          <w:rFonts w:ascii="Times New Roman" w:hAnsi="Times New Roman" w:cs="Times New Roman"/>
          <w:i/>
          <w:sz w:val="24"/>
          <w:szCs w:val="24"/>
          <w:lang w:val="tr-TR"/>
        </w:rPr>
        <w:t xml:space="preserve"> v. Rusya davasına atıf yaparak</w:t>
      </w:r>
      <w:r w:rsidR="00413196" w:rsidRPr="009D2DCC">
        <w:rPr>
          <w:rFonts w:ascii="Times New Roman" w:hAnsi="Times New Roman" w:cs="Times New Roman"/>
          <w:sz w:val="24"/>
          <w:szCs w:val="24"/>
          <w:lang w:val="tr-TR"/>
        </w:rPr>
        <w:t xml:space="preserve"> söz konusu tedbirin ikinci amacının sadece </w:t>
      </w:r>
      <w:r w:rsidR="00413196" w:rsidRPr="009D2DCC">
        <w:rPr>
          <w:rFonts w:ascii="Times New Roman" w:hAnsi="Times New Roman" w:cs="Times New Roman"/>
          <w:sz w:val="24"/>
          <w:szCs w:val="24"/>
          <w:lang w:val="tr-TR"/>
        </w:rPr>
        <w:lastRenderedPageBreak/>
        <w:t>mahpuslar tarafından değil, mahpuslara karşı işlenmesi mümkün suçların önlenmesi</w:t>
      </w:r>
      <w:r w:rsidR="00155AD7" w:rsidRPr="009D2DCC">
        <w:rPr>
          <w:rFonts w:ascii="Times New Roman" w:hAnsi="Times New Roman" w:cs="Times New Roman"/>
          <w:sz w:val="24"/>
          <w:szCs w:val="24"/>
          <w:lang w:val="tr-TR"/>
        </w:rPr>
        <w:t xml:space="preserve"> olduğunu belirtmiştir. Hükümet,</w:t>
      </w:r>
      <w:r w:rsidR="00413196" w:rsidRPr="009D2DCC">
        <w:rPr>
          <w:rFonts w:ascii="Times New Roman" w:hAnsi="Times New Roman" w:cs="Times New Roman"/>
          <w:sz w:val="24"/>
          <w:szCs w:val="24"/>
          <w:lang w:val="tr-TR"/>
        </w:rPr>
        <w:t xml:space="preserve"> 2003 tarihli REC-23</w:t>
      </w:r>
      <w:r w:rsidR="00155AD7" w:rsidRPr="009D2DCC">
        <w:rPr>
          <w:rFonts w:ascii="Times New Roman" w:hAnsi="Times New Roman" w:cs="Times New Roman"/>
          <w:sz w:val="24"/>
          <w:szCs w:val="24"/>
          <w:lang w:val="tr-TR"/>
        </w:rPr>
        <w:t xml:space="preserve"> numaralı</w:t>
      </w:r>
      <w:r w:rsidR="00413196" w:rsidRPr="009D2DCC">
        <w:rPr>
          <w:rFonts w:ascii="Times New Roman" w:hAnsi="Times New Roman" w:cs="Times New Roman"/>
          <w:sz w:val="24"/>
          <w:szCs w:val="24"/>
          <w:lang w:val="tr-TR"/>
        </w:rPr>
        <w:t xml:space="preserve"> bakanlar komitesi kararına ve </w:t>
      </w:r>
      <w:r w:rsidR="00155AD7" w:rsidRPr="009D2DCC">
        <w:rPr>
          <w:rFonts w:ascii="Times New Roman" w:hAnsi="Times New Roman" w:cs="Times New Roman"/>
          <w:sz w:val="24"/>
          <w:szCs w:val="24"/>
          <w:lang w:val="tr-TR"/>
        </w:rPr>
        <w:t xml:space="preserve">makamların kontrolü altında olan kişilere yönelik olarak hücrelerin gözetiminin önemli olduğu vurgulanan </w:t>
      </w:r>
      <w:proofErr w:type="spellStart"/>
      <w:r w:rsidR="00155AD7" w:rsidRPr="009D2DCC">
        <w:rPr>
          <w:rFonts w:ascii="Times New Roman" w:hAnsi="Times New Roman" w:cs="Times New Roman"/>
          <w:i/>
          <w:sz w:val="24"/>
          <w:szCs w:val="24"/>
          <w:lang w:val="tr-TR"/>
        </w:rPr>
        <w:t>Troubnikov</w:t>
      </w:r>
      <w:proofErr w:type="spellEnd"/>
      <w:r w:rsidR="00155AD7" w:rsidRPr="009D2DCC">
        <w:rPr>
          <w:rFonts w:ascii="Times New Roman" w:hAnsi="Times New Roman" w:cs="Times New Roman"/>
          <w:i/>
          <w:sz w:val="24"/>
          <w:szCs w:val="24"/>
          <w:lang w:val="tr-TR"/>
        </w:rPr>
        <w:t xml:space="preserve"> v. Rusya</w:t>
      </w:r>
      <w:r w:rsidR="00155AD7" w:rsidRPr="009D2DCC">
        <w:rPr>
          <w:rFonts w:ascii="Times New Roman" w:hAnsi="Times New Roman" w:cs="Times New Roman"/>
          <w:sz w:val="24"/>
          <w:szCs w:val="24"/>
          <w:lang w:val="tr-TR"/>
        </w:rPr>
        <w:t xml:space="preserve"> kararına atıf yaparak, üçüncü amacın hücrelerin kontrolünün sağlanması olduğunu belirtmektedir.</w:t>
      </w:r>
    </w:p>
    <w:p w:rsidR="00155AD7" w:rsidRPr="009D2DCC" w:rsidRDefault="00155AD7"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Hükümet ayrıca, ilgilinin daimi video gözetimine maruz bırakılmasının özel hayata saygı hakkına bir müdahale olduğunun </w:t>
      </w:r>
      <w:r w:rsidR="00692851" w:rsidRPr="009D2DCC">
        <w:rPr>
          <w:rFonts w:ascii="Times New Roman" w:hAnsi="Times New Roman" w:cs="Times New Roman"/>
          <w:sz w:val="24"/>
          <w:szCs w:val="24"/>
          <w:lang w:val="tr-TR"/>
        </w:rPr>
        <w:t>kabulü</w:t>
      </w:r>
      <w:r w:rsidRPr="009D2DCC">
        <w:rPr>
          <w:rFonts w:ascii="Times New Roman" w:hAnsi="Times New Roman" w:cs="Times New Roman"/>
          <w:sz w:val="24"/>
          <w:szCs w:val="24"/>
          <w:lang w:val="tr-TR"/>
        </w:rPr>
        <w:t xml:space="preserve"> ile bu müdahalenin, ilgilinin kaçma veya kendine zarar vermesinin </w:t>
      </w:r>
      <w:r w:rsidR="00692851" w:rsidRPr="009D2DCC">
        <w:rPr>
          <w:rFonts w:ascii="Times New Roman" w:hAnsi="Times New Roman" w:cs="Times New Roman"/>
          <w:sz w:val="24"/>
          <w:szCs w:val="24"/>
          <w:lang w:val="tr-TR"/>
        </w:rPr>
        <w:t>engellenmesi</w:t>
      </w:r>
      <w:r w:rsidRPr="009D2DCC">
        <w:rPr>
          <w:rFonts w:ascii="Times New Roman" w:hAnsi="Times New Roman" w:cs="Times New Roman"/>
          <w:sz w:val="24"/>
          <w:szCs w:val="24"/>
          <w:lang w:val="tr-TR"/>
        </w:rPr>
        <w:t xml:space="preserve"> amaçlarının alınan tedbirle orantılı olduğuna hükmedilen </w:t>
      </w:r>
      <w:r w:rsidRPr="009D2DCC">
        <w:rPr>
          <w:rFonts w:ascii="Times New Roman" w:hAnsi="Times New Roman" w:cs="Times New Roman"/>
          <w:i/>
          <w:sz w:val="24"/>
          <w:szCs w:val="24"/>
          <w:lang w:val="tr-TR"/>
        </w:rPr>
        <w:t xml:space="preserve">Van der </w:t>
      </w:r>
      <w:proofErr w:type="spellStart"/>
      <w:r w:rsidRPr="009D2DCC">
        <w:rPr>
          <w:rFonts w:ascii="Times New Roman" w:hAnsi="Times New Roman" w:cs="Times New Roman"/>
          <w:i/>
          <w:sz w:val="24"/>
          <w:szCs w:val="24"/>
          <w:lang w:val="tr-TR"/>
        </w:rPr>
        <w:t>Graaf</w:t>
      </w:r>
      <w:proofErr w:type="spellEnd"/>
      <w:r w:rsidRPr="009D2DCC">
        <w:rPr>
          <w:rFonts w:ascii="Times New Roman" w:hAnsi="Times New Roman" w:cs="Times New Roman"/>
          <w:i/>
          <w:sz w:val="24"/>
          <w:szCs w:val="24"/>
          <w:lang w:val="tr-TR"/>
        </w:rPr>
        <w:t xml:space="preserve"> v. Hollanda</w:t>
      </w:r>
      <w:r w:rsidRPr="009D2DCC">
        <w:rPr>
          <w:rFonts w:ascii="Times New Roman" w:hAnsi="Times New Roman" w:cs="Times New Roman"/>
          <w:sz w:val="24"/>
          <w:szCs w:val="24"/>
          <w:lang w:val="tr-TR"/>
        </w:rPr>
        <w:t xml:space="preserve"> kararına atıf yapmıştır.</w:t>
      </w:r>
    </w:p>
    <w:p w:rsidR="00FB1247" w:rsidRPr="009D2DCC" w:rsidRDefault="00FB1247"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Son olarak, başvurucunun tutulduğu hücredeki video gözetim sistemine karşı etkili bir hukuk yolunun mevcudiyeti sorusuyla alakalı olarak, hükümet haklarının ihlal edildiğini düşünüyorsa, başvurucunun mahkemelere başvurabileceğini savunmuştur.</w:t>
      </w:r>
    </w:p>
    <w:p w:rsidR="009F3C0D" w:rsidRPr="009D2DCC" w:rsidRDefault="009F3C0D" w:rsidP="009D2DCC">
      <w:pPr>
        <w:pStyle w:val="ListeParagraf"/>
        <w:ind w:left="2124"/>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b/>
          <w:i/>
          <w:sz w:val="24"/>
          <w:szCs w:val="24"/>
          <w:lang w:val="tr-TR"/>
        </w:rPr>
        <w:tab/>
        <w:t>Başvurucu</w:t>
      </w:r>
    </w:p>
    <w:p w:rsidR="00FB1247" w:rsidRPr="009D2DCC" w:rsidRDefault="00FB1247" w:rsidP="009D2DCC">
      <w:pPr>
        <w:jc w:val="both"/>
        <w:rPr>
          <w:rFonts w:ascii="Times New Roman" w:hAnsi="Times New Roman" w:cs="Times New Roman"/>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sz w:val="24"/>
          <w:szCs w:val="24"/>
          <w:lang w:val="tr-TR"/>
        </w:rPr>
        <w:t xml:space="preserve">Başvurucu, hükümetçe ileri sürülen özel hayatına </w:t>
      </w:r>
      <w:r w:rsidR="00692851" w:rsidRPr="009D2DCC">
        <w:rPr>
          <w:rFonts w:ascii="Times New Roman" w:hAnsi="Times New Roman" w:cs="Times New Roman"/>
          <w:sz w:val="24"/>
          <w:szCs w:val="24"/>
          <w:lang w:val="tr-TR"/>
        </w:rPr>
        <w:t>müdahale</w:t>
      </w:r>
      <w:r w:rsidRPr="009D2DCC">
        <w:rPr>
          <w:rFonts w:ascii="Times New Roman" w:hAnsi="Times New Roman" w:cs="Times New Roman"/>
          <w:sz w:val="24"/>
          <w:szCs w:val="24"/>
          <w:lang w:val="tr-TR"/>
        </w:rPr>
        <w:t xml:space="preserve"> edilmesinin amaçlarına ve bu amaçlarla müdahalenin orantılılığına ilişkin iddialara karşı çıkmıştır.</w:t>
      </w:r>
    </w:p>
    <w:p w:rsidR="009300D1" w:rsidRPr="009D2DCC" w:rsidRDefault="009300D1"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Müdahalenin amacıyla alakalı olarak, başvurucu, hükümetin sunduğu istatistiklerin firar vakalarının önlenmesi amacı ile video gözetim sistemi kurulması arasında </w:t>
      </w:r>
      <w:proofErr w:type="gramStart"/>
      <w:r w:rsidRPr="009D2DCC">
        <w:rPr>
          <w:rFonts w:ascii="Times New Roman" w:hAnsi="Times New Roman" w:cs="Times New Roman"/>
          <w:sz w:val="24"/>
          <w:szCs w:val="24"/>
          <w:lang w:val="tr-TR"/>
        </w:rPr>
        <w:t>korelasyon</w:t>
      </w:r>
      <w:proofErr w:type="gramEnd"/>
      <w:r w:rsidRPr="009D2DCC">
        <w:rPr>
          <w:rFonts w:ascii="Times New Roman" w:hAnsi="Times New Roman" w:cs="Times New Roman"/>
          <w:sz w:val="24"/>
          <w:szCs w:val="24"/>
          <w:lang w:val="tr-TR"/>
        </w:rPr>
        <w:t xml:space="preserve"> olmadığını gösterdiklerini, çünkü verilen bilgilere göre 2010’dan 2013’e kadar olan süreçte firar vakalarının sayısının artmış olacağını belirtmiştir. Fiziksel bütünlüğün korunması amacına ilişkin olarak ise başvurucu; hükümetçe yapılmış olan karar atıflarının alakasız olduklarını, </w:t>
      </w:r>
      <w:proofErr w:type="spellStart"/>
      <w:r w:rsidR="00FC0748" w:rsidRPr="009D2DCC">
        <w:rPr>
          <w:rFonts w:ascii="Times New Roman" w:hAnsi="Times New Roman" w:cs="Times New Roman"/>
          <w:i/>
          <w:sz w:val="24"/>
          <w:szCs w:val="24"/>
          <w:lang w:val="tr-TR"/>
        </w:rPr>
        <w:t>Trubkinov</w:t>
      </w:r>
      <w:proofErr w:type="spellEnd"/>
      <w:r w:rsidR="00FC0748" w:rsidRPr="009D2DCC">
        <w:rPr>
          <w:rFonts w:ascii="Times New Roman" w:hAnsi="Times New Roman" w:cs="Times New Roman"/>
          <w:sz w:val="24"/>
          <w:szCs w:val="24"/>
          <w:lang w:val="tr-TR"/>
        </w:rPr>
        <w:t xml:space="preserve"> davasının başvurucusunun aksine intihar eğilimine sahip biri olmadığını ve </w:t>
      </w:r>
      <w:proofErr w:type="spellStart"/>
      <w:r w:rsidR="00FC0748" w:rsidRPr="009D2DCC">
        <w:rPr>
          <w:rFonts w:ascii="Times New Roman" w:hAnsi="Times New Roman" w:cs="Times New Roman"/>
          <w:i/>
          <w:sz w:val="24"/>
          <w:szCs w:val="24"/>
          <w:lang w:val="tr-TR"/>
        </w:rPr>
        <w:t>Buntov</w:t>
      </w:r>
      <w:proofErr w:type="spellEnd"/>
      <w:r w:rsidR="00FC0748" w:rsidRPr="009D2DCC">
        <w:rPr>
          <w:rFonts w:ascii="Times New Roman" w:hAnsi="Times New Roman" w:cs="Times New Roman"/>
          <w:sz w:val="24"/>
          <w:szCs w:val="24"/>
          <w:lang w:val="tr-TR"/>
        </w:rPr>
        <w:t xml:space="preserve"> davasının başvurucusunun aksine diğer mahpuslarla hiç kavga etmemiş olduğunu ve hücre içi veya hücre dışı güvenliği sağlanmış biri olduğunu belirtmiştir.</w:t>
      </w:r>
    </w:p>
    <w:p w:rsidR="00FC0748" w:rsidRPr="009D2DCC" w:rsidRDefault="001008B5"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Başvurucu devamında;</w:t>
      </w:r>
      <w:r w:rsidR="00FC0748" w:rsidRPr="009D2DCC">
        <w:rPr>
          <w:rFonts w:ascii="Times New Roman" w:hAnsi="Times New Roman" w:cs="Times New Roman"/>
          <w:sz w:val="24"/>
          <w:szCs w:val="24"/>
          <w:lang w:val="tr-TR"/>
        </w:rPr>
        <w:t xml:space="preserve"> </w:t>
      </w:r>
      <w:r w:rsidRPr="009D2DCC">
        <w:rPr>
          <w:rFonts w:ascii="Times New Roman" w:hAnsi="Times New Roman" w:cs="Times New Roman"/>
          <w:sz w:val="24"/>
          <w:szCs w:val="24"/>
          <w:lang w:val="tr-TR"/>
        </w:rPr>
        <w:t xml:space="preserve">ilgilisinin </w:t>
      </w:r>
      <w:r w:rsidR="00FC0748" w:rsidRPr="009D2DCC">
        <w:rPr>
          <w:rFonts w:ascii="Times New Roman" w:hAnsi="Times New Roman" w:cs="Times New Roman"/>
          <w:sz w:val="24"/>
          <w:szCs w:val="24"/>
          <w:lang w:val="tr-TR"/>
        </w:rPr>
        <w:t xml:space="preserve">bir psikiyatrist </w:t>
      </w:r>
      <w:r w:rsidRPr="009D2DCC">
        <w:rPr>
          <w:rFonts w:ascii="Times New Roman" w:hAnsi="Times New Roman" w:cs="Times New Roman"/>
          <w:sz w:val="24"/>
          <w:szCs w:val="24"/>
          <w:lang w:val="tr-TR"/>
        </w:rPr>
        <w:t xml:space="preserve">kararına dayanan, yetkili makamlarca düzenli olarak değerlendirmeye tabi tutulan ve geçici olan bir gözetim altına konulan </w:t>
      </w:r>
      <w:r w:rsidR="00FC0748" w:rsidRPr="009D2DCC">
        <w:rPr>
          <w:rFonts w:ascii="Times New Roman" w:hAnsi="Times New Roman" w:cs="Times New Roman"/>
          <w:i/>
          <w:sz w:val="24"/>
          <w:szCs w:val="24"/>
          <w:lang w:val="tr-TR"/>
        </w:rPr>
        <w:t xml:space="preserve">Van der </w:t>
      </w:r>
      <w:proofErr w:type="spellStart"/>
      <w:r w:rsidR="00FC0748" w:rsidRPr="009D2DCC">
        <w:rPr>
          <w:rFonts w:ascii="Times New Roman" w:hAnsi="Times New Roman" w:cs="Times New Roman"/>
          <w:i/>
          <w:sz w:val="24"/>
          <w:szCs w:val="24"/>
          <w:lang w:val="tr-TR"/>
        </w:rPr>
        <w:t>Graaf</w:t>
      </w:r>
      <w:proofErr w:type="spellEnd"/>
      <w:r w:rsidR="00FC0748" w:rsidRPr="009D2DCC">
        <w:rPr>
          <w:rFonts w:ascii="Times New Roman" w:hAnsi="Times New Roman" w:cs="Times New Roman"/>
          <w:i/>
          <w:sz w:val="24"/>
          <w:szCs w:val="24"/>
          <w:lang w:val="tr-TR"/>
        </w:rPr>
        <w:t xml:space="preserve"> </w:t>
      </w:r>
      <w:r w:rsidRPr="009D2DCC">
        <w:rPr>
          <w:rFonts w:ascii="Times New Roman" w:hAnsi="Times New Roman" w:cs="Times New Roman"/>
          <w:sz w:val="24"/>
          <w:szCs w:val="24"/>
          <w:lang w:val="tr-TR"/>
        </w:rPr>
        <w:t>davasının başvurucusunun durumunu</w:t>
      </w:r>
      <w:r w:rsidR="00FC0748" w:rsidRPr="009D2DCC">
        <w:rPr>
          <w:rFonts w:ascii="Times New Roman" w:hAnsi="Times New Roman" w:cs="Times New Roman"/>
          <w:sz w:val="24"/>
          <w:szCs w:val="24"/>
          <w:lang w:val="tr-TR"/>
        </w:rPr>
        <w:t>n aksine</w:t>
      </w:r>
      <w:r w:rsidRPr="009D2DCC">
        <w:rPr>
          <w:rFonts w:ascii="Times New Roman" w:hAnsi="Times New Roman" w:cs="Times New Roman"/>
          <w:sz w:val="24"/>
          <w:szCs w:val="24"/>
          <w:lang w:val="tr-TR"/>
        </w:rPr>
        <w:t xml:space="preserve"> kendisinin video gözetimi altına konulmasının kanunun gereklerinden doğan bir zorunluluk değil şahsından kaynaklanan ayrı bir muamele olduğunu belirtmektedir. Ayrıca başvurucu, cezaevi idaresi tarafından bu </w:t>
      </w:r>
      <w:r w:rsidR="00BE562C" w:rsidRPr="009D2DCC">
        <w:rPr>
          <w:rFonts w:ascii="Times New Roman" w:hAnsi="Times New Roman" w:cs="Times New Roman"/>
          <w:sz w:val="24"/>
          <w:szCs w:val="24"/>
          <w:lang w:val="tr-TR"/>
        </w:rPr>
        <w:t xml:space="preserve">video gözetiminin koşulları, kimlerin kayıtlara erişimi olduğu ve kayıt süreleri hususlarında bilgilendirilmediğini </w:t>
      </w:r>
      <w:r w:rsidR="00692851" w:rsidRPr="009D2DCC">
        <w:rPr>
          <w:rFonts w:ascii="Times New Roman" w:hAnsi="Times New Roman" w:cs="Times New Roman"/>
          <w:sz w:val="24"/>
          <w:szCs w:val="24"/>
          <w:lang w:val="tr-TR"/>
        </w:rPr>
        <w:t>belirtmiştir</w:t>
      </w:r>
      <w:r w:rsidR="00BE562C" w:rsidRPr="009D2DCC">
        <w:rPr>
          <w:rFonts w:ascii="Times New Roman" w:hAnsi="Times New Roman" w:cs="Times New Roman"/>
          <w:sz w:val="24"/>
          <w:szCs w:val="24"/>
          <w:lang w:val="tr-TR"/>
        </w:rPr>
        <w:t>.</w:t>
      </w:r>
    </w:p>
    <w:p w:rsidR="009F3C0D" w:rsidRPr="009D2DCC" w:rsidRDefault="009F3C0D" w:rsidP="009D2DCC">
      <w:pPr>
        <w:pStyle w:val="ListeParagraf"/>
        <w:ind w:left="2124"/>
        <w:jc w:val="both"/>
        <w:rPr>
          <w:rFonts w:ascii="Times New Roman" w:hAnsi="Times New Roman" w:cs="Times New Roman"/>
          <w:b/>
          <w:sz w:val="24"/>
          <w:szCs w:val="24"/>
          <w:lang w:val="tr-TR"/>
        </w:rPr>
      </w:pPr>
      <w:r w:rsidRPr="009D2DCC">
        <w:rPr>
          <w:rFonts w:ascii="Times New Roman" w:hAnsi="Times New Roman" w:cs="Times New Roman"/>
          <w:b/>
          <w:sz w:val="24"/>
          <w:szCs w:val="24"/>
          <w:lang w:val="tr-TR"/>
        </w:rPr>
        <w:t>.</w:t>
      </w:r>
      <w:r w:rsidRPr="009D2DCC">
        <w:rPr>
          <w:rFonts w:ascii="Times New Roman" w:hAnsi="Times New Roman" w:cs="Times New Roman"/>
          <w:b/>
          <w:sz w:val="24"/>
          <w:szCs w:val="24"/>
          <w:lang w:val="tr-TR"/>
        </w:rPr>
        <w:tab/>
        <w:t>Mahkeme’nin değerlendirmesi</w:t>
      </w:r>
    </w:p>
    <w:p w:rsidR="009F3C0D" w:rsidRPr="009D2DCC" w:rsidRDefault="009F3C0D" w:rsidP="009D2DCC">
      <w:pPr>
        <w:pStyle w:val="ListeParagraf"/>
        <w:ind w:left="2124"/>
        <w:jc w:val="both"/>
        <w:rPr>
          <w:rFonts w:ascii="Times New Roman" w:hAnsi="Times New Roman" w:cs="Times New Roman"/>
          <w:b/>
          <w:i/>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b/>
          <w:sz w:val="24"/>
          <w:szCs w:val="24"/>
          <w:lang w:val="tr-TR"/>
        </w:rPr>
        <w:tab/>
      </w:r>
      <w:r w:rsidRPr="009D2DCC">
        <w:rPr>
          <w:rFonts w:ascii="Times New Roman" w:hAnsi="Times New Roman" w:cs="Times New Roman"/>
          <w:b/>
          <w:i/>
          <w:sz w:val="24"/>
          <w:szCs w:val="24"/>
          <w:lang w:val="tr-TR"/>
        </w:rPr>
        <w:t>Kabul edilebilirlik üzerine</w:t>
      </w:r>
    </w:p>
    <w:p w:rsidR="00BE562C" w:rsidRPr="009D2DCC" w:rsidRDefault="00BE562C" w:rsidP="009D2DCC">
      <w:pPr>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sz w:val="24"/>
          <w:szCs w:val="24"/>
          <w:lang w:val="tr-TR"/>
        </w:rPr>
        <w:t xml:space="preserve">Mahkeme, </w:t>
      </w:r>
      <w:r w:rsidR="00692851" w:rsidRPr="009D2DCC">
        <w:rPr>
          <w:rFonts w:ascii="Times New Roman" w:hAnsi="Times New Roman" w:cs="Times New Roman"/>
          <w:sz w:val="24"/>
          <w:szCs w:val="24"/>
          <w:lang w:val="tr-TR"/>
        </w:rPr>
        <w:t>şikâyetin</w:t>
      </w:r>
      <w:r w:rsidRPr="009D2DCC">
        <w:rPr>
          <w:rFonts w:ascii="Times New Roman" w:hAnsi="Times New Roman" w:cs="Times New Roman"/>
          <w:sz w:val="24"/>
          <w:szCs w:val="24"/>
          <w:lang w:val="tr-TR"/>
        </w:rPr>
        <w:t xml:space="preserve"> Sözleşme’nin 35. maddesi anlamında açıkça dayanaktan yoksun olmadığı ve başka hiçbir kabul edilemezlik sebebine sahip olmaması sebebiyle,  kabul edilebilir olduğuna karar vermiştir.</w:t>
      </w:r>
    </w:p>
    <w:p w:rsidR="009F3C0D" w:rsidRPr="009D2DCC" w:rsidRDefault="009F3C0D" w:rsidP="009D2DCC">
      <w:pPr>
        <w:pStyle w:val="ListeParagraf"/>
        <w:ind w:left="2124"/>
        <w:jc w:val="both"/>
        <w:rPr>
          <w:rFonts w:ascii="Times New Roman" w:hAnsi="Times New Roman" w:cs="Times New Roman"/>
          <w:b/>
          <w:i/>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b/>
          <w:i/>
          <w:sz w:val="24"/>
          <w:szCs w:val="24"/>
          <w:lang w:val="tr-TR"/>
        </w:rPr>
        <w:tab/>
        <w:t>Esas üzerine</w:t>
      </w:r>
    </w:p>
    <w:p w:rsidR="0081424E" w:rsidRPr="009D2DCC" w:rsidRDefault="00BE562C" w:rsidP="009D2DCC">
      <w:pPr>
        <w:jc w:val="both"/>
        <w:rPr>
          <w:rFonts w:ascii="Times New Roman" w:hAnsi="Times New Roman" w:cs="Times New Roman"/>
          <w:sz w:val="24"/>
          <w:szCs w:val="24"/>
          <w:lang w:val="tr-TR"/>
        </w:rPr>
      </w:pPr>
      <w:r w:rsidRPr="009D2DCC">
        <w:rPr>
          <w:rFonts w:ascii="Times New Roman" w:hAnsi="Times New Roman" w:cs="Times New Roman"/>
          <w:b/>
          <w:i/>
          <w:sz w:val="24"/>
          <w:szCs w:val="24"/>
          <w:lang w:val="tr-TR"/>
        </w:rPr>
        <w:tab/>
      </w:r>
      <w:r w:rsidR="0081424E" w:rsidRPr="009D2DCC">
        <w:rPr>
          <w:rFonts w:ascii="Times New Roman" w:hAnsi="Times New Roman" w:cs="Times New Roman"/>
          <w:sz w:val="24"/>
          <w:szCs w:val="24"/>
          <w:lang w:val="tr-TR"/>
        </w:rPr>
        <w:t>Mahkeme, yerleşik içtihatlarına göre, Sözleşme’nin 5. maddesine uygun bir tutulma esnasında sınırlandırılan özgürlük hakları dışında, mahpusların genel anlamda Sözleşme ile garanti altına alınmış diğer bütün temel hak ve özgürlüklerden yararlanmaya devam ettiklerini hatırlatır (</w:t>
      </w:r>
      <w:proofErr w:type="spellStart"/>
      <w:r w:rsidR="0081424E" w:rsidRPr="009D2DCC">
        <w:rPr>
          <w:rFonts w:ascii="Times New Roman" w:hAnsi="Times New Roman" w:cs="Times New Roman"/>
          <w:i/>
          <w:sz w:val="24"/>
          <w:szCs w:val="24"/>
          <w:lang w:val="tr-TR"/>
        </w:rPr>
        <w:t>Hirst</w:t>
      </w:r>
      <w:proofErr w:type="spellEnd"/>
      <w:r w:rsidR="0081424E" w:rsidRPr="009D2DCC">
        <w:rPr>
          <w:rFonts w:ascii="Times New Roman" w:hAnsi="Times New Roman" w:cs="Times New Roman"/>
          <w:i/>
          <w:sz w:val="24"/>
          <w:szCs w:val="24"/>
          <w:lang w:val="tr-TR"/>
        </w:rPr>
        <w:t xml:space="preserve"> v. Birleşik Krallık</w:t>
      </w:r>
      <w:r w:rsidR="0081424E" w:rsidRPr="009D2DCC">
        <w:rPr>
          <w:rFonts w:ascii="Times New Roman" w:hAnsi="Times New Roman" w:cs="Times New Roman"/>
          <w:sz w:val="24"/>
          <w:szCs w:val="24"/>
          <w:lang w:val="tr-TR"/>
        </w:rPr>
        <w:t xml:space="preserve">). Kişinin alıkonması, özgürlüklerden mahrum bırakan tüm tedbirler gibi doğası gereği özel hayatı ve aile hayatını sınırlandıran tedbirler içerir. Alıkonulan </w:t>
      </w:r>
      <w:r w:rsidR="0081424E" w:rsidRPr="009D2DCC">
        <w:rPr>
          <w:rFonts w:ascii="Times New Roman" w:hAnsi="Times New Roman" w:cs="Times New Roman"/>
          <w:sz w:val="24"/>
          <w:szCs w:val="24"/>
          <w:lang w:val="tr-TR"/>
        </w:rPr>
        <w:lastRenderedPageBreak/>
        <w:t xml:space="preserve">kişiler, </w:t>
      </w:r>
      <w:r w:rsidR="00FC1AB5" w:rsidRPr="009D2DCC">
        <w:rPr>
          <w:rFonts w:ascii="Times New Roman" w:hAnsi="Times New Roman" w:cs="Times New Roman"/>
          <w:sz w:val="24"/>
          <w:szCs w:val="24"/>
          <w:lang w:val="tr-TR"/>
        </w:rPr>
        <w:t xml:space="preserve">8. maddede öngörülen özel ve aile hayatına saygı hakkı da </w:t>
      </w:r>
      <w:r w:rsidR="00692851" w:rsidRPr="009D2DCC">
        <w:rPr>
          <w:rFonts w:ascii="Times New Roman" w:hAnsi="Times New Roman" w:cs="Times New Roman"/>
          <w:sz w:val="24"/>
          <w:szCs w:val="24"/>
          <w:lang w:val="tr-TR"/>
        </w:rPr>
        <w:t>dâhil</w:t>
      </w:r>
      <w:r w:rsidR="00FC1AB5" w:rsidRPr="009D2DCC">
        <w:rPr>
          <w:rFonts w:ascii="Times New Roman" w:hAnsi="Times New Roman" w:cs="Times New Roman"/>
          <w:sz w:val="24"/>
          <w:szCs w:val="24"/>
          <w:lang w:val="tr-TR"/>
        </w:rPr>
        <w:t xml:space="preserve"> olmak üzere Sözleşme ile garanti altına alınan haklarını kaybetmediklerinden, her olayda özel ve aile hayatına saygı hakkına yönelik sınırlandırmalar meşru olmalıdır (</w:t>
      </w:r>
      <w:proofErr w:type="spellStart"/>
      <w:r w:rsidR="00FC1AB5" w:rsidRPr="009D2DCC">
        <w:rPr>
          <w:rFonts w:ascii="Times New Roman" w:hAnsi="Times New Roman" w:cs="Times New Roman"/>
          <w:i/>
          <w:sz w:val="24"/>
          <w:szCs w:val="24"/>
          <w:lang w:val="tr-TR"/>
        </w:rPr>
        <w:t>Khoroshenko</w:t>
      </w:r>
      <w:proofErr w:type="spellEnd"/>
      <w:r w:rsidR="00FC1AB5" w:rsidRPr="009D2DCC">
        <w:rPr>
          <w:rFonts w:ascii="Times New Roman" w:hAnsi="Times New Roman" w:cs="Times New Roman"/>
          <w:i/>
          <w:sz w:val="24"/>
          <w:szCs w:val="24"/>
          <w:lang w:val="tr-TR"/>
        </w:rPr>
        <w:t xml:space="preserve"> v. Rusya</w:t>
      </w:r>
      <w:r w:rsidR="00FC1AB5" w:rsidRPr="009D2DCC">
        <w:rPr>
          <w:rFonts w:ascii="Times New Roman" w:hAnsi="Times New Roman" w:cs="Times New Roman"/>
          <w:sz w:val="24"/>
          <w:szCs w:val="24"/>
          <w:lang w:val="tr-TR"/>
        </w:rPr>
        <w:t xml:space="preserve">). </w:t>
      </w:r>
    </w:p>
    <w:p w:rsidR="00FC1AB5" w:rsidRPr="009D2DCC" w:rsidRDefault="00FC1AB5"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Mahkeme ayrıca bir mahpusun daimi video gözetimi </w:t>
      </w:r>
      <w:r w:rsidR="00692851" w:rsidRPr="009D2DCC">
        <w:rPr>
          <w:rFonts w:ascii="Times New Roman" w:hAnsi="Times New Roman" w:cs="Times New Roman"/>
          <w:sz w:val="24"/>
          <w:szCs w:val="24"/>
          <w:lang w:val="tr-TR"/>
        </w:rPr>
        <w:t>altına</w:t>
      </w:r>
      <w:r w:rsidRPr="009D2DCC">
        <w:rPr>
          <w:rFonts w:ascii="Times New Roman" w:hAnsi="Times New Roman" w:cs="Times New Roman"/>
          <w:sz w:val="24"/>
          <w:szCs w:val="24"/>
          <w:lang w:val="tr-TR"/>
        </w:rPr>
        <w:t xml:space="preserve"> alınmasının özel hayat hakkına ciddi bir müdahale olduğunu ve Sözleşme madde 8’in uygulama alanına girdiğini belirtmiştir (</w:t>
      </w:r>
      <w:r w:rsidRPr="009D2DCC">
        <w:rPr>
          <w:rFonts w:ascii="Times New Roman" w:hAnsi="Times New Roman" w:cs="Times New Roman"/>
          <w:i/>
          <w:sz w:val="24"/>
          <w:szCs w:val="24"/>
          <w:lang w:val="tr-TR"/>
        </w:rPr>
        <w:t xml:space="preserve">Van der </w:t>
      </w:r>
      <w:proofErr w:type="spellStart"/>
      <w:r w:rsidRPr="009D2DCC">
        <w:rPr>
          <w:rFonts w:ascii="Times New Roman" w:hAnsi="Times New Roman" w:cs="Times New Roman"/>
          <w:i/>
          <w:sz w:val="24"/>
          <w:szCs w:val="24"/>
          <w:lang w:val="tr-TR"/>
        </w:rPr>
        <w:t>Graaf</w:t>
      </w:r>
      <w:proofErr w:type="spellEnd"/>
      <w:r w:rsidRPr="009D2DCC">
        <w:rPr>
          <w:rFonts w:ascii="Times New Roman" w:hAnsi="Times New Roman" w:cs="Times New Roman"/>
          <w:i/>
          <w:sz w:val="24"/>
          <w:szCs w:val="24"/>
          <w:lang w:val="tr-TR"/>
        </w:rPr>
        <w:t xml:space="preserve"> v. Hollanda, </w:t>
      </w:r>
      <w:proofErr w:type="spellStart"/>
      <w:r w:rsidRPr="009D2DCC">
        <w:rPr>
          <w:rFonts w:ascii="Times New Roman" w:hAnsi="Times New Roman" w:cs="Times New Roman"/>
          <w:i/>
          <w:sz w:val="24"/>
          <w:szCs w:val="24"/>
          <w:lang w:val="tr-TR"/>
        </w:rPr>
        <w:t>Vasilica</w:t>
      </w:r>
      <w:proofErr w:type="spellEnd"/>
      <w:r w:rsidRPr="009D2DCC">
        <w:rPr>
          <w:rFonts w:ascii="Times New Roman" w:hAnsi="Times New Roman" w:cs="Times New Roman"/>
          <w:i/>
          <w:sz w:val="24"/>
          <w:szCs w:val="24"/>
          <w:lang w:val="tr-TR"/>
        </w:rPr>
        <w:t xml:space="preserve"> </w:t>
      </w:r>
      <w:proofErr w:type="spellStart"/>
      <w:r w:rsidRPr="009D2DCC">
        <w:rPr>
          <w:rFonts w:ascii="Times New Roman" w:hAnsi="Times New Roman" w:cs="Times New Roman"/>
          <w:i/>
          <w:sz w:val="24"/>
          <w:szCs w:val="24"/>
          <w:lang w:val="tr-TR"/>
        </w:rPr>
        <w:t>Mocanu</w:t>
      </w:r>
      <w:proofErr w:type="spellEnd"/>
      <w:r w:rsidRPr="009D2DCC">
        <w:rPr>
          <w:rFonts w:ascii="Times New Roman" w:hAnsi="Times New Roman" w:cs="Times New Roman"/>
          <w:i/>
          <w:sz w:val="24"/>
          <w:szCs w:val="24"/>
          <w:lang w:val="tr-TR"/>
        </w:rPr>
        <w:t xml:space="preserve"> v. Romanya</w:t>
      </w:r>
      <w:r w:rsidRPr="009D2DCC">
        <w:rPr>
          <w:rFonts w:ascii="Times New Roman" w:hAnsi="Times New Roman" w:cs="Times New Roman"/>
          <w:sz w:val="24"/>
          <w:szCs w:val="24"/>
          <w:lang w:val="tr-TR"/>
        </w:rPr>
        <w:t>).</w:t>
      </w:r>
    </w:p>
    <w:p w:rsidR="00FC1AB5" w:rsidRPr="009D2DCC" w:rsidRDefault="00FC1AB5"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Olayda Mahkeme, </w:t>
      </w:r>
      <w:r w:rsidR="00692851" w:rsidRPr="009D2DCC">
        <w:rPr>
          <w:rFonts w:ascii="Times New Roman" w:hAnsi="Times New Roman" w:cs="Times New Roman"/>
          <w:sz w:val="24"/>
          <w:szCs w:val="24"/>
          <w:lang w:val="tr-TR"/>
        </w:rPr>
        <w:t>başvurucunun</w:t>
      </w:r>
      <w:r w:rsidRPr="009D2DCC">
        <w:rPr>
          <w:rFonts w:ascii="Times New Roman" w:hAnsi="Times New Roman" w:cs="Times New Roman"/>
          <w:sz w:val="24"/>
          <w:szCs w:val="24"/>
          <w:lang w:val="tr-TR"/>
        </w:rPr>
        <w:t xml:space="preserve"> konulduğu hücrenin video gözetim sistemi ile donatıldığının hükümetçe kabul dildiğini not eder. Bu bilgi göz önünde bulundurulduğunda, yukarıda atıf yapılan içtihatlara uygun olarak Sözleşme’nin 8. maddesi uygulama alanı bulur.</w:t>
      </w:r>
    </w:p>
    <w:p w:rsidR="00FC1AB5" w:rsidRPr="009D2DCC" w:rsidRDefault="00FC1AB5"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Mahkeme devamında, başvurucunun video gözetimine maruz bırakılmasının, ilgilinin özel hayatına müdahale teşkil ettiğinin hükümetçe kabul edildiğini gözlemlemektedir. Mahkeme aynı şekilde; “yasayla öngörülmüş” olma, bir veya birden fazla meşru amaç gütme ve “demokratik bir toplumda gerekli” olma hali dışında müdahalenin Sözleşme madde 8 § 2’yi ihlal ettiğini hatırlatır.</w:t>
      </w:r>
    </w:p>
    <w:p w:rsidR="002D746E" w:rsidRPr="009D2DCC" w:rsidRDefault="002D746E"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Mahkeme, başvurucunun ömür boyu hapis </w:t>
      </w:r>
      <w:r w:rsidR="00692851" w:rsidRPr="009D2DCC">
        <w:rPr>
          <w:rFonts w:ascii="Times New Roman" w:hAnsi="Times New Roman" w:cs="Times New Roman"/>
          <w:sz w:val="24"/>
          <w:szCs w:val="24"/>
          <w:lang w:val="tr-TR"/>
        </w:rPr>
        <w:t>cezası</w:t>
      </w:r>
      <w:r w:rsidRPr="009D2DCC">
        <w:rPr>
          <w:rFonts w:ascii="Times New Roman" w:hAnsi="Times New Roman" w:cs="Times New Roman"/>
          <w:sz w:val="24"/>
          <w:szCs w:val="24"/>
          <w:lang w:val="tr-TR"/>
        </w:rPr>
        <w:t xml:space="preserve"> infazından ötürü hükümetçe öne sürülen yasal dayanağın temelde CESP madde 83 olduğunu vurgular. Mahkeme, 103-FZ numaralı kanun hükümlerinin tutuklu sanık ve şüpheleri ilgilendirmelerinden ötürü başvurucuya uygulanamayacaklarını not eder. Bu bağlamda Mahkeme yakın bir zamanda, </w:t>
      </w:r>
      <w:r w:rsidR="00692851" w:rsidRPr="009D2DCC">
        <w:rPr>
          <w:rFonts w:ascii="Times New Roman" w:hAnsi="Times New Roman" w:cs="Times New Roman"/>
          <w:sz w:val="24"/>
          <w:szCs w:val="24"/>
          <w:lang w:val="tr-TR"/>
        </w:rPr>
        <w:t>alıkonulan</w:t>
      </w:r>
      <w:r w:rsidRPr="009D2DCC">
        <w:rPr>
          <w:rFonts w:ascii="Times New Roman" w:hAnsi="Times New Roman" w:cs="Times New Roman"/>
          <w:sz w:val="24"/>
          <w:szCs w:val="24"/>
          <w:lang w:val="tr-TR"/>
        </w:rPr>
        <w:t xml:space="preserve"> kişilerin video gözetimi altına alınmasıyla alakalı olarak infaz makamlarına verilen yetkiler konusunda Rus hukuk düzeninin, özellikle de CESP madde 83’ün,</w:t>
      </w:r>
      <w:r w:rsidR="008B1320" w:rsidRPr="009D2DCC">
        <w:rPr>
          <w:rFonts w:ascii="Times New Roman" w:hAnsi="Times New Roman" w:cs="Times New Roman"/>
          <w:sz w:val="24"/>
          <w:szCs w:val="24"/>
          <w:lang w:val="tr-TR"/>
        </w:rPr>
        <w:t xml:space="preserve"> açık </w:t>
      </w:r>
      <w:r w:rsidRPr="009D2DCC">
        <w:rPr>
          <w:rFonts w:ascii="Times New Roman" w:hAnsi="Times New Roman" w:cs="Times New Roman"/>
          <w:sz w:val="24"/>
          <w:szCs w:val="24"/>
          <w:lang w:val="tr-TR"/>
        </w:rPr>
        <w:t xml:space="preserve">olmadığını </w:t>
      </w:r>
      <w:r w:rsidR="008B1320" w:rsidRPr="009D2DCC">
        <w:rPr>
          <w:rFonts w:ascii="Times New Roman" w:hAnsi="Times New Roman" w:cs="Times New Roman"/>
          <w:sz w:val="24"/>
          <w:szCs w:val="24"/>
          <w:lang w:val="tr-TR"/>
        </w:rPr>
        <w:t>(netlikten yoksun olduğunu</w:t>
      </w:r>
      <w:r w:rsidR="00DB23BA" w:rsidRPr="009D2DCC">
        <w:rPr>
          <w:rFonts w:ascii="Times New Roman" w:hAnsi="Times New Roman" w:cs="Times New Roman"/>
          <w:sz w:val="24"/>
          <w:szCs w:val="24"/>
          <w:lang w:val="tr-TR"/>
        </w:rPr>
        <w:t>/berrak olmadığını</w:t>
      </w:r>
      <w:r w:rsidR="008B1320" w:rsidRPr="009D2DCC">
        <w:rPr>
          <w:rFonts w:ascii="Times New Roman" w:hAnsi="Times New Roman" w:cs="Times New Roman"/>
          <w:sz w:val="24"/>
          <w:szCs w:val="24"/>
          <w:lang w:val="tr-TR"/>
        </w:rPr>
        <w:t xml:space="preserve">) </w:t>
      </w:r>
      <w:r w:rsidRPr="009D2DCC">
        <w:rPr>
          <w:rFonts w:ascii="Times New Roman" w:hAnsi="Times New Roman" w:cs="Times New Roman"/>
          <w:sz w:val="24"/>
          <w:szCs w:val="24"/>
          <w:lang w:val="tr-TR"/>
        </w:rPr>
        <w:t>tespit ettiğini hatırlatır (</w:t>
      </w:r>
      <w:proofErr w:type="spellStart"/>
      <w:r w:rsidRPr="009D2DCC">
        <w:rPr>
          <w:rFonts w:ascii="Times New Roman" w:hAnsi="Times New Roman" w:cs="Times New Roman"/>
          <w:i/>
          <w:sz w:val="24"/>
          <w:szCs w:val="24"/>
          <w:lang w:val="tr-TR"/>
        </w:rPr>
        <w:t>Gorlov</w:t>
      </w:r>
      <w:proofErr w:type="spellEnd"/>
      <w:r w:rsidRPr="009D2DCC">
        <w:rPr>
          <w:rFonts w:ascii="Times New Roman" w:hAnsi="Times New Roman" w:cs="Times New Roman"/>
          <w:i/>
          <w:sz w:val="24"/>
          <w:szCs w:val="24"/>
          <w:lang w:val="tr-TR"/>
        </w:rPr>
        <w:t xml:space="preserve"> ve diğerleri v. Rusya</w:t>
      </w:r>
      <w:r w:rsidRPr="009D2DCC">
        <w:rPr>
          <w:rFonts w:ascii="Times New Roman" w:hAnsi="Times New Roman" w:cs="Times New Roman"/>
          <w:sz w:val="24"/>
          <w:szCs w:val="24"/>
          <w:lang w:val="tr-TR"/>
        </w:rPr>
        <w:t>).</w:t>
      </w:r>
    </w:p>
    <w:p w:rsidR="002D746E" w:rsidRPr="009D2DCC" w:rsidRDefault="002D746E"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Olayda hükümet, başvurucunun özel hayatına yapılan müdahalenin yasal dayanağına ilişkin tezini, </w:t>
      </w:r>
      <w:r w:rsidR="00692851" w:rsidRPr="009D2DCC">
        <w:rPr>
          <w:rFonts w:ascii="Times New Roman" w:hAnsi="Times New Roman" w:cs="Times New Roman"/>
          <w:sz w:val="24"/>
          <w:szCs w:val="24"/>
          <w:lang w:val="tr-TR"/>
        </w:rPr>
        <w:t>özellikle</w:t>
      </w:r>
      <w:r w:rsidRPr="009D2DCC">
        <w:rPr>
          <w:rFonts w:ascii="Times New Roman" w:hAnsi="Times New Roman" w:cs="Times New Roman"/>
          <w:sz w:val="24"/>
          <w:szCs w:val="24"/>
          <w:lang w:val="tr-TR"/>
        </w:rPr>
        <w:t xml:space="preserve"> uygulama alanının yasama ve kural koyma bağlamında somutlaştırılması gereken CESP madde 83 § 3’le alakalı olarak, inşa etmemiştir.</w:t>
      </w:r>
    </w:p>
    <w:p w:rsidR="007455E5" w:rsidRPr="009D2DCC" w:rsidRDefault="007455E5"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Mahkeme, CESP madde 83’ün alıkonulanların gözetlenmesi için görsel, elektronik veya teknik başka yolların kullanılması hakkını açıkça ceza infaz kurumlarının idarelerine vermesine rağmen bu yöntemleri içermediğini ve bu yöntemlerin kullanım şartlarını belirtmediğini not eder. İlgili kanunun video gözetim sisteminin kullanımına ilişkin şartlarla alakalı olarak somutlaştırdığı tek husus, cezaevi idaresinin gözetim altındaki kişiyi bilgilendirme yükümlülüğünün bulunmasıdır. Olayda hükümet, ömür boyu hapis cezasına çarptırılan kişilerin gözetlenmesi ile alakalı olarak başvurucuya herhangi bir bildirimde bulunulduğunu belirtmemiştir.</w:t>
      </w:r>
    </w:p>
    <w:p w:rsidR="008B1320" w:rsidRPr="009D2DCC" w:rsidRDefault="008B1320"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 xml:space="preserve">Tarafların </w:t>
      </w:r>
      <w:proofErr w:type="gramStart"/>
      <w:r w:rsidRPr="009D2DCC">
        <w:rPr>
          <w:rFonts w:ascii="Times New Roman" w:hAnsi="Times New Roman" w:cs="Times New Roman"/>
          <w:sz w:val="24"/>
          <w:szCs w:val="24"/>
          <w:lang w:val="tr-TR"/>
        </w:rPr>
        <w:t>argümanları</w:t>
      </w:r>
      <w:proofErr w:type="gramEnd"/>
      <w:r w:rsidRPr="009D2DCC">
        <w:rPr>
          <w:rFonts w:ascii="Times New Roman" w:hAnsi="Times New Roman" w:cs="Times New Roman"/>
          <w:sz w:val="24"/>
          <w:szCs w:val="24"/>
          <w:lang w:val="tr-TR"/>
        </w:rPr>
        <w:t xml:space="preserve"> ve sahip olduğu bilgiler ışığında Mahkeme, hükümetçe müdahalenin yasal dayanağı olarak öne sürülen ulusal hukuk kurallarının, özellikle de CESP madde 83’ün, </w:t>
      </w:r>
      <w:r w:rsidR="00692851" w:rsidRPr="009D2DCC">
        <w:rPr>
          <w:rFonts w:ascii="Times New Roman" w:hAnsi="Times New Roman" w:cs="Times New Roman"/>
          <w:sz w:val="24"/>
          <w:szCs w:val="24"/>
          <w:lang w:val="tr-TR"/>
        </w:rPr>
        <w:t>alıkonulan</w:t>
      </w:r>
      <w:r w:rsidRPr="009D2DCC">
        <w:rPr>
          <w:rFonts w:ascii="Times New Roman" w:hAnsi="Times New Roman" w:cs="Times New Roman"/>
          <w:sz w:val="24"/>
          <w:szCs w:val="24"/>
          <w:lang w:val="tr-TR"/>
        </w:rPr>
        <w:t xml:space="preserve"> kişilerin video gözetimi altına alınmasıyla alakalı olarak infaz makamlarına verilen yetkiler konusunda berrak olmadığı </w:t>
      </w:r>
      <w:r w:rsidR="00692851" w:rsidRPr="009D2DCC">
        <w:rPr>
          <w:rFonts w:ascii="Times New Roman" w:hAnsi="Times New Roman" w:cs="Times New Roman"/>
          <w:sz w:val="24"/>
          <w:szCs w:val="24"/>
          <w:lang w:val="tr-TR"/>
        </w:rPr>
        <w:t>kanaatindedir</w:t>
      </w:r>
      <w:r w:rsidR="00965E4E" w:rsidRPr="009D2DCC">
        <w:rPr>
          <w:rFonts w:ascii="Times New Roman" w:hAnsi="Times New Roman" w:cs="Times New Roman"/>
          <w:sz w:val="24"/>
          <w:szCs w:val="24"/>
          <w:lang w:val="tr-TR"/>
        </w:rPr>
        <w:t xml:space="preserve">. Mahkeme, hükümetin bu </w:t>
      </w:r>
      <w:r w:rsidR="00692851" w:rsidRPr="009D2DCC">
        <w:rPr>
          <w:rFonts w:ascii="Times New Roman" w:hAnsi="Times New Roman" w:cs="Times New Roman"/>
          <w:sz w:val="24"/>
          <w:szCs w:val="24"/>
          <w:lang w:val="tr-TR"/>
        </w:rPr>
        <w:t>eksikliği</w:t>
      </w:r>
      <w:r w:rsidR="00965E4E" w:rsidRPr="009D2DCC">
        <w:rPr>
          <w:rFonts w:ascii="Times New Roman" w:hAnsi="Times New Roman" w:cs="Times New Roman"/>
          <w:sz w:val="24"/>
          <w:szCs w:val="24"/>
          <w:lang w:val="tr-TR"/>
        </w:rPr>
        <w:t xml:space="preserve"> giderecek başka iç hukuk düzenlemelerini göstermediğini not eder, örneğin Adalet Bakanlığı’nın 166, 204 veya 252 sayılı kararları.</w:t>
      </w:r>
      <w:r w:rsidR="00CA1D24" w:rsidRPr="009D2DCC">
        <w:rPr>
          <w:rFonts w:ascii="Times New Roman" w:hAnsi="Times New Roman" w:cs="Times New Roman"/>
          <w:sz w:val="24"/>
          <w:szCs w:val="24"/>
          <w:lang w:val="tr-TR"/>
        </w:rPr>
        <w:t xml:space="preserve"> Mahkeme;</w:t>
      </w:r>
      <w:r w:rsidR="00965E4E" w:rsidRPr="009D2DCC">
        <w:rPr>
          <w:rFonts w:ascii="Times New Roman" w:hAnsi="Times New Roman" w:cs="Times New Roman"/>
          <w:sz w:val="24"/>
          <w:szCs w:val="24"/>
          <w:lang w:val="tr-TR"/>
        </w:rPr>
        <w:t xml:space="preserve"> Rus Federal Yüksek Mahkemesi içtihadına göre 204 numaralı kararı </w:t>
      </w:r>
      <w:proofErr w:type="spellStart"/>
      <w:r w:rsidR="00965E4E" w:rsidRPr="009D2DCC">
        <w:rPr>
          <w:rFonts w:ascii="Times New Roman" w:hAnsi="Times New Roman" w:cs="Times New Roman"/>
          <w:sz w:val="24"/>
          <w:szCs w:val="24"/>
          <w:lang w:val="tr-TR"/>
        </w:rPr>
        <w:t>modifiye</w:t>
      </w:r>
      <w:proofErr w:type="spellEnd"/>
      <w:r w:rsidR="00965E4E" w:rsidRPr="009D2DCC">
        <w:rPr>
          <w:rFonts w:ascii="Times New Roman" w:hAnsi="Times New Roman" w:cs="Times New Roman"/>
          <w:sz w:val="24"/>
          <w:szCs w:val="24"/>
          <w:lang w:val="tr-TR"/>
        </w:rPr>
        <w:t xml:space="preserve"> ed</w:t>
      </w:r>
      <w:r w:rsidR="00CA1D24" w:rsidRPr="009D2DCC">
        <w:rPr>
          <w:rFonts w:ascii="Times New Roman" w:hAnsi="Times New Roman" w:cs="Times New Roman"/>
          <w:sz w:val="24"/>
          <w:szCs w:val="24"/>
          <w:lang w:val="tr-TR"/>
        </w:rPr>
        <w:t>e</w:t>
      </w:r>
      <w:r w:rsidR="00965E4E" w:rsidRPr="009D2DCC">
        <w:rPr>
          <w:rFonts w:ascii="Times New Roman" w:hAnsi="Times New Roman" w:cs="Times New Roman"/>
          <w:sz w:val="24"/>
          <w:szCs w:val="24"/>
          <w:lang w:val="tr-TR"/>
        </w:rPr>
        <w:t>n166 numaralı kararın,</w:t>
      </w:r>
      <w:r w:rsidR="00CA1D24" w:rsidRPr="009D2DCC">
        <w:rPr>
          <w:rFonts w:ascii="Times New Roman" w:hAnsi="Times New Roman" w:cs="Times New Roman"/>
          <w:sz w:val="24"/>
          <w:szCs w:val="24"/>
          <w:lang w:val="tr-TR"/>
        </w:rPr>
        <w:t xml:space="preserve"> alıkonulanların davranışlarının video gözetimi altına alınmasını veya cezaevi rejimi kapsamındaki alanlarda kameraların kullanımını düzenlemediğini ancak cezaevlerinde ve tutukevlerinde uygulanacak genel rejime ilişkin kuralları içerdiğini vurgular.</w:t>
      </w:r>
    </w:p>
    <w:p w:rsidR="00CA1D24" w:rsidRPr="009D2DCC" w:rsidRDefault="00CA1D24"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lastRenderedPageBreak/>
        <w:tab/>
        <w:t xml:space="preserve">Belirtilenler ışığında </w:t>
      </w:r>
      <w:r w:rsidR="00DB23BA" w:rsidRPr="009D2DCC">
        <w:rPr>
          <w:rFonts w:ascii="Times New Roman" w:hAnsi="Times New Roman" w:cs="Times New Roman"/>
          <w:sz w:val="24"/>
          <w:szCs w:val="24"/>
          <w:lang w:val="tr-TR"/>
        </w:rPr>
        <w:t>Mahkeme, iç hukukun ulusal makamlara bu ihtiyari yetkinin kullanım alanı ve kullanım şartlarını, bireylere keyfiliğe karşı yeterli bir koruma sağlamaya yeterli bir berraklıkta tanımlamadığı kanaatindedir.</w:t>
      </w:r>
      <w:r w:rsidR="006E63DB" w:rsidRPr="009D2DCC">
        <w:rPr>
          <w:rFonts w:ascii="Times New Roman" w:hAnsi="Times New Roman" w:cs="Times New Roman"/>
          <w:sz w:val="24"/>
          <w:szCs w:val="24"/>
          <w:lang w:val="tr-TR"/>
        </w:rPr>
        <w:t xml:space="preserve"> Gerçekte bu durum, ulusal makamların video gözetimi başlatma ve kurma </w:t>
      </w:r>
      <w:proofErr w:type="spellStart"/>
      <w:r w:rsidR="006E63DB" w:rsidRPr="009D2DCC">
        <w:rPr>
          <w:rFonts w:ascii="Times New Roman" w:hAnsi="Times New Roman" w:cs="Times New Roman"/>
          <w:sz w:val="24"/>
          <w:szCs w:val="24"/>
          <w:lang w:val="tr-TR"/>
        </w:rPr>
        <w:t>usüllerini</w:t>
      </w:r>
      <w:proofErr w:type="spellEnd"/>
      <w:r w:rsidR="006E63DB" w:rsidRPr="009D2DCC">
        <w:rPr>
          <w:rFonts w:ascii="Times New Roman" w:hAnsi="Times New Roman" w:cs="Times New Roman"/>
          <w:sz w:val="24"/>
          <w:szCs w:val="24"/>
          <w:lang w:val="tr-TR"/>
        </w:rPr>
        <w:t xml:space="preserve"> belirlemeye ilişkin takdir yetkisinin, “demokratik bir toplumda gerekli” olanla sınırlandırılıp </w:t>
      </w:r>
      <w:r w:rsidR="00692851" w:rsidRPr="009D2DCC">
        <w:rPr>
          <w:rFonts w:ascii="Times New Roman" w:hAnsi="Times New Roman" w:cs="Times New Roman"/>
          <w:sz w:val="24"/>
          <w:szCs w:val="24"/>
          <w:lang w:val="tr-TR"/>
        </w:rPr>
        <w:t>sınırlandırılmadığının</w:t>
      </w:r>
      <w:r w:rsidR="006E63DB" w:rsidRPr="009D2DCC">
        <w:rPr>
          <w:rFonts w:ascii="Times New Roman" w:hAnsi="Times New Roman" w:cs="Times New Roman"/>
          <w:sz w:val="24"/>
          <w:szCs w:val="24"/>
          <w:lang w:val="tr-TR"/>
        </w:rPr>
        <w:t xml:space="preserve"> tespitine izin vermemektedir. Bunla alakalı olarak Mahkeme, iç hukukun yüksek </w:t>
      </w:r>
      <w:r w:rsidR="00692851" w:rsidRPr="009D2DCC">
        <w:rPr>
          <w:rFonts w:ascii="Times New Roman" w:hAnsi="Times New Roman" w:cs="Times New Roman"/>
          <w:sz w:val="24"/>
          <w:szCs w:val="24"/>
          <w:lang w:val="tr-TR"/>
        </w:rPr>
        <w:t>Rus</w:t>
      </w:r>
      <w:r w:rsidR="006E63DB" w:rsidRPr="009D2DCC">
        <w:rPr>
          <w:rFonts w:ascii="Times New Roman" w:hAnsi="Times New Roman" w:cs="Times New Roman"/>
          <w:sz w:val="24"/>
          <w:szCs w:val="24"/>
          <w:lang w:val="tr-TR"/>
        </w:rPr>
        <w:t xml:space="preserve"> yargı </w:t>
      </w:r>
      <w:r w:rsidR="00692851" w:rsidRPr="009D2DCC">
        <w:rPr>
          <w:rFonts w:ascii="Times New Roman" w:hAnsi="Times New Roman" w:cs="Times New Roman"/>
          <w:sz w:val="24"/>
          <w:szCs w:val="24"/>
          <w:lang w:val="tr-TR"/>
        </w:rPr>
        <w:t>mercilerince</w:t>
      </w:r>
      <w:r w:rsidR="006E63DB" w:rsidRPr="009D2DCC">
        <w:rPr>
          <w:rFonts w:ascii="Times New Roman" w:hAnsi="Times New Roman" w:cs="Times New Roman"/>
          <w:sz w:val="24"/>
          <w:szCs w:val="24"/>
          <w:lang w:val="tr-TR"/>
        </w:rPr>
        <w:t xml:space="preserve"> yapılmış yorumlarını dikkat</w:t>
      </w:r>
      <w:r w:rsidR="00D33CD6" w:rsidRPr="009D2DCC">
        <w:rPr>
          <w:rFonts w:ascii="Times New Roman" w:hAnsi="Times New Roman" w:cs="Times New Roman"/>
          <w:sz w:val="24"/>
          <w:szCs w:val="24"/>
          <w:lang w:val="tr-TR"/>
        </w:rPr>
        <w:t>e almaktadır. Mahkeme özellikle;</w:t>
      </w:r>
      <w:r w:rsidR="006E63DB" w:rsidRPr="009D2DCC">
        <w:rPr>
          <w:rFonts w:ascii="Times New Roman" w:hAnsi="Times New Roman" w:cs="Times New Roman"/>
          <w:sz w:val="24"/>
          <w:szCs w:val="24"/>
          <w:lang w:val="tr-TR"/>
        </w:rPr>
        <w:t xml:space="preserve"> Rus Anayasa Mahkemesi’nin </w:t>
      </w:r>
      <w:r w:rsidR="00D33CD6" w:rsidRPr="009D2DCC">
        <w:rPr>
          <w:rFonts w:ascii="Times New Roman" w:hAnsi="Times New Roman" w:cs="Times New Roman"/>
          <w:sz w:val="24"/>
          <w:szCs w:val="24"/>
          <w:lang w:val="tr-TR"/>
        </w:rPr>
        <w:t xml:space="preserve">bir hükümlünün video gözetimi altına konmasının çarptırıldığı ve özgürlüğünden mahrum bırakan cezanın bir sonucu olduğunu, ayrıca bu tedbirin bir cürüm işlemesi halinde bireyin karşısına çıkmasını beklemesi gereken sınırlandırmalardan biri olduğu yorumunu vurgular. Rus Federal Yüksek Mahkemesi’ne göre, alıkonulanın video gözetimi altına alınması herhangi bir ön </w:t>
      </w:r>
      <w:r w:rsidR="00692851" w:rsidRPr="009D2DCC">
        <w:rPr>
          <w:rFonts w:ascii="Times New Roman" w:hAnsi="Times New Roman" w:cs="Times New Roman"/>
          <w:sz w:val="24"/>
          <w:szCs w:val="24"/>
          <w:lang w:val="tr-TR"/>
        </w:rPr>
        <w:t>karara</w:t>
      </w:r>
      <w:r w:rsidR="00D33CD6" w:rsidRPr="009D2DCC">
        <w:rPr>
          <w:rFonts w:ascii="Times New Roman" w:hAnsi="Times New Roman" w:cs="Times New Roman"/>
          <w:sz w:val="24"/>
          <w:szCs w:val="24"/>
          <w:lang w:val="tr-TR"/>
        </w:rPr>
        <w:t xml:space="preserve"> bağlı olmayıp, sadece bu tedbirin ilgiliye bildirilmesi yeterlidir.</w:t>
      </w:r>
    </w:p>
    <w:p w:rsidR="00D33E65" w:rsidRPr="009D2DCC" w:rsidRDefault="006E63DB"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r>
      <w:r w:rsidR="00D33CD6" w:rsidRPr="009D2DCC">
        <w:rPr>
          <w:rFonts w:ascii="Times New Roman" w:hAnsi="Times New Roman" w:cs="Times New Roman"/>
          <w:sz w:val="24"/>
          <w:szCs w:val="24"/>
          <w:lang w:val="tr-TR"/>
        </w:rPr>
        <w:t xml:space="preserve">Mahkeme, başvurucunun durumunun bu hususa ilişkin bir örnek oluşturduğu kanaatindedir. </w:t>
      </w:r>
      <w:proofErr w:type="gramStart"/>
      <w:r w:rsidR="00744CE6" w:rsidRPr="009D2DCC">
        <w:rPr>
          <w:rFonts w:ascii="Times New Roman" w:hAnsi="Times New Roman" w:cs="Times New Roman"/>
          <w:sz w:val="24"/>
          <w:szCs w:val="24"/>
          <w:lang w:val="tr-TR"/>
        </w:rPr>
        <w:t>Mahkeme; başvurucunun video gözetimi altına alınmasını gerektiren iç hukuk kurallarının, açık gerekçeler içeren bir karar bağlamında, hükümetçe alakalı belgeler kullanılarak gösterilmediğini; yani güdülen amaç çerçevesinde bu kararı meşrulaştıran somut şartlar incelenerek bu tedbirin zaman bakımından sınırlanmış olup olmadığı ve ceza infaz idarelerinin bu tedbirin gerekçelerini düzenli aralıklarla değerlendi</w:t>
      </w:r>
      <w:r w:rsidR="00365DA5" w:rsidRPr="009D2DCC">
        <w:rPr>
          <w:rFonts w:ascii="Times New Roman" w:hAnsi="Times New Roman" w:cs="Times New Roman"/>
          <w:sz w:val="24"/>
          <w:szCs w:val="24"/>
          <w:lang w:val="tr-TR"/>
        </w:rPr>
        <w:t xml:space="preserve">rme yükümlülüğünün olup olmadığı hususlarının gösterilmediğini vurgular. </w:t>
      </w:r>
      <w:proofErr w:type="gramEnd"/>
      <w:r w:rsidR="00365DA5" w:rsidRPr="009D2DCC">
        <w:rPr>
          <w:rFonts w:ascii="Times New Roman" w:hAnsi="Times New Roman" w:cs="Times New Roman"/>
          <w:sz w:val="24"/>
          <w:szCs w:val="24"/>
          <w:lang w:val="tr-TR"/>
        </w:rPr>
        <w:t>Mahkeme</w:t>
      </w:r>
      <w:r w:rsidR="00280B8B" w:rsidRPr="009D2DCC">
        <w:rPr>
          <w:rFonts w:ascii="Times New Roman" w:hAnsi="Times New Roman" w:cs="Times New Roman"/>
          <w:sz w:val="24"/>
          <w:szCs w:val="24"/>
          <w:lang w:val="tr-TR"/>
        </w:rPr>
        <w:t xml:space="preserve"> bu anlamada,</w:t>
      </w:r>
      <w:r w:rsidR="00365DA5" w:rsidRPr="009D2DCC">
        <w:rPr>
          <w:rFonts w:ascii="Times New Roman" w:hAnsi="Times New Roman" w:cs="Times New Roman"/>
          <w:sz w:val="24"/>
          <w:szCs w:val="24"/>
          <w:lang w:val="tr-TR"/>
        </w:rPr>
        <w:t xml:space="preserve"> hükümet tarafından atıf yapılan </w:t>
      </w:r>
      <w:r w:rsidR="00365DA5" w:rsidRPr="009D2DCC">
        <w:rPr>
          <w:rFonts w:ascii="Times New Roman" w:hAnsi="Times New Roman" w:cs="Times New Roman"/>
          <w:i/>
          <w:sz w:val="24"/>
          <w:szCs w:val="24"/>
          <w:lang w:val="tr-TR"/>
        </w:rPr>
        <w:t xml:space="preserve">Van der </w:t>
      </w:r>
      <w:proofErr w:type="spellStart"/>
      <w:r w:rsidR="00365DA5" w:rsidRPr="009D2DCC">
        <w:rPr>
          <w:rFonts w:ascii="Times New Roman" w:hAnsi="Times New Roman" w:cs="Times New Roman"/>
          <w:i/>
          <w:sz w:val="24"/>
          <w:szCs w:val="24"/>
          <w:lang w:val="tr-TR"/>
        </w:rPr>
        <w:t>Graaf</w:t>
      </w:r>
      <w:proofErr w:type="spellEnd"/>
      <w:r w:rsidR="00365DA5" w:rsidRPr="009D2DCC">
        <w:rPr>
          <w:rFonts w:ascii="Times New Roman" w:hAnsi="Times New Roman" w:cs="Times New Roman"/>
          <w:sz w:val="24"/>
          <w:szCs w:val="24"/>
          <w:lang w:val="tr-TR"/>
        </w:rPr>
        <w:t xml:space="preserve"> </w:t>
      </w:r>
      <w:r w:rsidR="00280B8B" w:rsidRPr="009D2DCC">
        <w:rPr>
          <w:rFonts w:ascii="Times New Roman" w:hAnsi="Times New Roman" w:cs="Times New Roman"/>
          <w:sz w:val="24"/>
          <w:szCs w:val="24"/>
          <w:lang w:val="tr-TR"/>
        </w:rPr>
        <w:t>davasının mevcut olaydan ayrıldığını çünkü atıf yapılan davada</w:t>
      </w:r>
      <w:r w:rsidR="00D33E65" w:rsidRPr="009D2DCC">
        <w:rPr>
          <w:rFonts w:ascii="Times New Roman" w:hAnsi="Times New Roman" w:cs="Times New Roman"/>
          <w:sz w:val="24"/>
          <w:szCs w:val="24"/>
          <w:lang w:val="tr-TR"/>
        </w:rPr>
        <w:t xml:space="preserve"> ilgilinin intihar etmesini önlemek maksadıyla ilgilinin video gözetimi altına alındığını, bu </w:t>
      </w:r>
      <w:proofErr w:type="gramStart"/>
      <w:r w:rsidR="00D33E65" w:rsidRPr="009D2DCC">
        <w:rPr>
          <w:rFonts w:ascii="Times New Roman" w:hAnsi="Times New Roman" w:cs="Times New Roman"/>
          <w:sz w:val="24"/>
          <w:szCs w:val="24"/>
          <w:lang w:val="tr-TR"/>
        </w:rPr>
        <w:t>prosedürü</w:t>
      </w:r>
      <w:proofErr w:type="gramEnd"/>
      <w:r w:rsidR="00D33E65" w:rsidRPr="009D2DCC">
        <w:rPr>
          <w:rFonts w:ascii="Times New Roman" w:hAnsi="Times New Roman" w:cs="Times New Roman"/>
          <w:sz w:val="24"/>
          <w:szCs w:val="24"/>
          <w:lang w:val="tr-TR"/>
        </w:rPr>
        <w:t xml:space="preserve"> düzenleyen kanun ve kuralların yeteri kadar detaylı ve kamu tarafından ulaşılabilir olduklarını, ilgili tedbirin gerekçeli bir karara dayandığını, gerektiğinde tıbbi bir görüş içerdiğini, zaman açısından sınırlandırıldığını ve geçerliliğinin tekrar değerlendirilmesine bağlı olarak şekillendirildiğini not eder.</w:t>
      </w:r>
    </w:p>
    <w:p w:rsidR="006E63DB" w:rsidRPr="009D2DCC" w:rsidRDefault="00D33E65" w:rsidP="009D2DCC">
      <w:pPr>
        <w:jc w:val="both"/>
        <w:rPr>
          <w:rFonts w:ascii="Times New Roman" w:hAnsi="Times New Roman" w:cs="Times New Roman"/>
          <w:sz w:val="24"/>
          <w:szCs w:val="24"/>
          <w:lang w:val="tr-TR"/>
        </w:rPr>
      </w:pPr>
      <w:r w:rsidRPr="009D2DCC">
        <w:rPr>
          <w:rFonts w:ascii="Times New Roman" w:hAnsi="Times New Roman" w:cs="Times New Roman"/>
          <w:sz w:val="24"/>
          <w:szCs w:val="24"/>
          <w:lang w:val="tr-TR"/>
        </w:rPr>
        <w:tab/>
        <w:t>Mahkeme bund</w:t>
      </w:r>
      <w:r w:rsidR="008D6B36" w:rsidRPr="009D2DCC">
        <w:rPr>
          <w:rFonts w:ascii="Times New Roman" w:hAnsi="Times New Roman" w:cs="Times New Roman"/>
          <w:sz w:val="24"/>
          <w:szCs w:val="24"/>
          <w:lang w:val="tr-TR"/>
        </w:rPr>
        <w:t>an ötürü,</w:t>
      </w:r>
      <w:r w:rsidRPr="009D2DCC">
        <w:rPr>
          <w:rFonts w:ascii="Times New Roman" w:hAnsi="Times New Roman" w:cs="Times New Roman"/>
          <w:sz w:val="24"/>
          <w:szCs w:val="24"/>
          <w:lang w:val="tr-TR"/>
        </w:rPr>
        <w:t xml:space="preserve"> özgürlüğü sınırlandırıcı cezaya çarptırılan kişilerin video gözetimi altına alınmasına ilişkin olarak ulusal makamlarca bu yetkinin kullanılma şartları ve alanını yeterli netlikte </w:t>
      </w:r>
      <w:r w:rsidR="008D6B36" w:rsidRPr="009D2DCC">
        <w:rPr>
          <w:rFonts w:ascii="Times New Roman" w:hAnsi="Times New Roman" w:cs="Times New Roman"/>
          <w:sz w:val="24"/>
          <w:szCs w:val="24"/>
          <w:lang w:val="tr-TR"/>
        </w:rPr>
        <w:t>ortaya konmadığı</w:t>
      </w:r>
      <w:r w:rsidRPr="009D2DCC">
        <w:rPr>
          <w:rFonts w:ascii="Times New Roman" w:hAnsi="Times New Roman" w:cs="Times New Roman"/>
          <w:sz w:val="24"/>
          <w:szCs w:val="24"/>
          <w:lang w:val="tr-TR"/>
        </w:rPr>
        <w:t xml:space="preserve">, </w:t>
      </w:r>
      <w:r w:rsidR="008D6B36" w:rsidRPr="009D2DCC">
        <w:rPr>
          <w:rFonts w:ascii="Times New Roman" w:hAnsi="Times New Roman" w:cs="Times New Roman"/>
          <w:sz w:val="24"/>
          <w:szCs w:val="24"/>
          <w:lang w:val="tr-TR"/>
        </w:rPr>
        <w:t xml:space="preserve">Rus hukuk sisteminin bu konuda ulaşılabilir ve öngörülebilir olmadığı </w:t>
      </w:r>
      <w:r w:rsidR="00692851" w:rsidRPr="009D2DCC">
        <w:rPr>
          <w:rFonts w:ascii="Times New Roman" w:hAnsi="Times New Roman" w:cs="Times New Roman"/>
          <w:sz w:val="24"/>
          <w:szCs w:val="24"/>
          <w:lang w:val="tr-TR"/>
        </w:rPr>
        <w:t>kanaatindedir</w:t>
      </w:r>
      <w:r w:rsidR="008D6B36" w:rsidRPr="009D2DCC">
        <w:rPr>
          <w:rFonts w:ascii="Times New Roman" w:hAnsi="Times New Roman" w:cs="Times New Roman"/>
          <w:sz w:val="24"/>
          <w:szCs w:val="24"/>
          <w:lang w:val="tr-TR"/>
        </w:rPr>
        <w:t xml:space="preserve">. Mahkeme, başvurucunun demokratik bir toplumda </w:t>
      </w:r>
      <w:r w:rsidR="00692851" w:rsidRPr="009D2DCC">
        <w:rPr>
          <w:rFonts w:ascii="Times New Roman" w:hAnsi="Times New Roman" w:cs="Times New Roman"/>
          <w:sz w:val="24"/>
          <w:szCs w:val="24"/>
          <w:lang w:val="tr-TR"/>
        </w:rPr>
        <w:t>hukukun</w:t>
      </w:r>
      <w:r w:rsidR="008D6B36" w:rsidRPr="009D2DCC">
        <w:rPr>
          <w:rFonts w:ascii="Times New Roman" w:hAnsi="Times New Roman" w:cs="Times New Roman"/>
          <w:sz w:val="24"/>
          <w:szCs w:val="24"/>
          <w:lang w:val="tr-TR"/>
        </w:rPr>
        <w:t xml:space="preserve"> üstünlüğünce arzulanan asgari düzeydeki korumadan yararlanamadığı ve bunun da ötesinde, meşru amaç gütme ve demokratik bir toplumda gerekli olma şartlarının değerlendirilmesine gerek olmadan, Sözleşme’nin 8. maddesinin ihlal edildiği onucuna varmıştır.</w:t>
      </w:r>
    </w:p>
    <w:p w:rsidR="00DB23BA" w:rsidRPr="009D2DCC" w:rsidRDefault="00DB23BA" w:rsidP="009D2DCC">
      <w:pPr>
        <w:jc w:val="both"/>
        <w:rPr>
          <w:rFonts w:ascii="Times New Roman" w:hAnsi="Times New Roman" w:cs="Times New Roman"/>
          <w:sz w:val="24"/>
          <w:szCs w:val="24"/>
          <w:lang w:val="tr-TR"/>
        </w:rPr>
      </w:pPr>
    </w:p>
    <w:p w:rsidR="009F3C0D" w:rsidRPr="009D2DCC" w:rsidRDefault="009F3C0D" w:rsidP="009D2DCC">
      <w:pPr>
        <w:jc w:val="both"/>
        <w:rPr>
          <w:rFonts w:ascii="Times New Roman" w:hAnsi="Times New Roman" w:cs="Times New Roman"/>
          <w:b/>
          <w:sz w:val="24"/>
          <w:szCs w:val="24"/>
          <w:lang w:val="tr-TR"/>
        </w:rPr>
      </w:pPr>
      <w:r w:rsidRPr="009D2DCC">
        <w:rPr>
          <w:rFonts w:ascii="Times New Roman" w:hAnsi="Times New Roman" w:cs="Times New Roman"/>
          <w:b/>
          <w:i/>
          <w:sz w:val="24"/>
          <w:szCs w:val="24"/>
          <w:lang w:val="tr-TR"/>
        </w:rPr>
        <w:tab/>
      </w:r>
      <w:r w:rsidRPr="009D2DCC">
        <w:rPr>
          <w:rFonts w:ascii="Times New Roman" w:hAnsi="Times New Roman" w:cs="Times New Roman"/>
          <w:b/>
          <w:sz w:val="24"/>
          <w:szCs w:val="24"/>
          <w:lang w:val="tr-TR"/>
        </w:rPr>
        <w:t>Sözleşme’nin 41. maddesinin uygulanması</w:t>
      </w:r>
    </w:p>
    <w:p w:rsidR="00842DC7" w:rsidRPr="009D2DCC" w:rsidRDefault="00842DC7" w:rsidP="009D2DCC">
      <w:pPr>
        <w:jc w:val="both"/>
        <w:rPr>
          <w:rFonts w:ascii="Times New Roman" w:hAnsi="Times New Roman" w:cs="Times New Roman"/>
          <w:sz w:val="24"/>
          <w:szCs w:val="24"/>
          <w:lang w:val="tr-TR"/>
        </w:rPr>
      </w:pPr>
      <w:r w:rsidRPr="009D2DCC">
        <w:rPr>
          <w:rFonts w:ascii="Times New Roman" w:hAnsi="Times New Roman" w:cs="Times New Roman"/>
          <w:b/>
          <w:sz w:val="24"/>
          <w:szCs w:val="24"/>
          <w:lang w:val="tr-TR"/>
        </w:rPr>
        <w:tab/>
      </w:r>
      <w:r w:rsidRPr="009D2DCC">
        <w:rPr>
          <w:rFonts w:ascii="Times New Roman" w:hAnsi="Times New Roman" w:cs="Times New Roman"/>
          <w:sz w:val="24"/>
          <w:szCs w:val="24"/>
          <w:lang w:val="tr-TR"/>
        </w:rPr>
        <w:t>Mahkeme ihlal kararlarını oy birliği ile vermiş ve 10.000 Euro manevi tazminatın yanında yargılama masrafları için başvurucuya 2.000 Euro ödenmesine hükmetmiştir.</w:t>
      </w:r>
    </w:p>
    <w:p w:rsidR="009F3C0D" w:rsidRPr="009D2DCC" w:rsidRDefault="009F3C0D" w:rsidP="009D2DCC">
      <w:pPr>
        <w:ind w:left="2124"/>
        <w:jc w:val="both"/>
        <w:rPr>
          <w:rFonts w:ascii="Times New Roman" w:hAnsi="Times New Roman" w:cs="Times New Roman"/>
          <w:b/>
          <w:i/>
          <w:sz w:val="24"/>
          <w:szCs w:val="24"/>
          <w:lang w:val="tr-TR"/>
        </w:rPr>
      </w:pPr>
    </w:p>
    <w:sectPr w:rsidR="009F3C0D" w:rsidRPr="009D2DC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A2"/>
    <w:family w:val="swiss"/>
    <w:pitch w:val="variable"/>
    <w:sig w:usb0="00000287" w:usb1="00000000" w:usb2="00000000" w:usb3="00000000" w:csb0="0000009F" w:csb1="00000000"/>
  </w:font>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E67582"/>
    <w:multiLevelType w:val="hybridMultilevel"/>
    <w:tmpl w:val="F702CA30"/>
    <w:lvl w:ilvl="0" w:tplc="4C4EA2F4">
      <w:start w:val="1966"/>
      <w:numFmt w:val="bullet"/>
      <w:lvlText w:val="-"/>
      <w:lvlJc w:val="left"/>
      <w:pPr>
        <w:ind w:left="1770" w:hanging="360"/>
      </w:pPr>
      <w:rPr>
        <w:rFonts w:ascii="Century Gothic" w:eastAsiaTheme="minorHAnsi" w:hAnsi="Century Gothic" w:cstheme="minorBidi" w:hint="default"/>
      </w:rPr>
    </w:lvl>
    <w:lvl w:ilvl="1" w:tplc="041F0003">
      <w:start w:val="1"/>
      <w:numFmt w:val="bullet"/>
      <w:lvlText w:val="o"/>
      <w:lvlJc w:val="left"/>
      <w:pPr>
        <w:ind w:left="2490" w:hanging="360"/>
      </w:pPr>
      <w:rPr>
        <w:rFonts w:ascii="Courier New" w:hAnsi="Courier New" w:cs="Courier New" w:hint="default"/>
      </w:rPr>
    </w:lvl>
    <w:lvl w:ilvl="2" w:tplc="041F0005" w:tentative="1">
      <w:start w:val="1"/>
      <w:numFmt w:val="bullet"/>
      <w:lvlText w:val=""/>
      <w:lvlJc w:val="left"/>
      <w:pPr>
        <w:ind w:left="3210" w:hanging="360"/>
      </w:pPr>
      <w:rPr>
        <w:rFonts w:ascii="Wingdings" w:hAnsi="Wingdings" w:hint="default"/>
      </w:rPr>
    </w:lvl>
    <w:lvl w:ilvl="3" w:tplc="041F0001" w:tentative="1">
      <w:start w:val="1"/>
      <w:numFmt w:val="bullet"/>
      <w:lvlText w:val=""/>
      <w:lvlJc w:val="left"/>
      <w:pPr>
        <w:ind w:left="3930" w:hanging="360"/>
      </w:pPr>
      <w:rPr>
        <w:rFonts w:ascii="Symbol" w:hAnsi="Symbol" w:hint="default"/>
      </w:rPr>
    </w:lvl>
    <w:lvl w:ilvl="4" w:tplc="041F0003" w:tentative="1">
      <w:start w:val="1"/>
      <w:numFmt w:val="bullet"/>
      <w:lvlText w:val="o"/>
      <w:lvlJc w:val="left"/>
      <w:pPr>
        <w:ind w:left="4650" w:hanging="360"/>
      </w:pPr>
      <w:rPr>
        <w:rFonts w:ascii="Courier New" w:hAnsi="Courier New" w:cs="Courier New" w:hint="default"/>
      </w:rPr>
    </w:lvl>
    <w:lvl w:ilvl="5" w:tplc="041F0005" w:tentative="1">
      <w:start w:val="1"/>
      <w:numFmt w:val="bullet"/>
      <w:lvlText w:val=""/>
      <w:lvlJc w:val="left"/>
      <w:pPr>
        <w:ind w:left="5370" w:hanging="360"/>
      </w:pPr>
      <w:rPr>
        <w:rFonts w:ascii="Wingdings" w:hAnsi="Wingdings" w:hint="default"/>
      </w:rPr>
    </w:lvl>
    <w:lvl w:ilvl="6" w:tplc="041F0001" w:tentative="1">
      <w:start w:val="1"/>
      <w:numFmt w:val="bullet"/>
      <w:lvlText w:val=""/>
      <w:lvlJc w:val="left"/>
      <w:pPr>
        <w:ind w:left="6090" w:hanging="360"/>
      </w:pPr>
      <w:rPr>
        <w:rFonts w:ascii="Symbol" w:hAnsi="Symbol" w:hint="default"/>
      </w:rPr>
    </w:lvl>
    <w:lvl w:ilvl="7" w:tplc="041F0003" w:tentative="1">
      <w:start w:val="1"/>
      <w:numFmt w:val="bullet"/>
      <w:lvlText w:val="o"/>
      <w:lvlJc w:val="left"/>
      <w:pPr>
        <w:ind w:left="6810" w:hanging="360"/>
      </w:pPr>
      <w:rPr>
        <w:rFonts w:ascii="Courier New" w:hAnsi="Courier New" w:cs="Courier New" w:hint="default"/>
      </w:rPr>
    </w:lvl>
    <w:lvl w:ilvl="8" w:tplc="041F0005" w:tentative="1">
      <w:start w:val="1"/>
      <w:numFmt w:val="bullet"/>
      <w:lvlText w:val=""/>
      <w:lvlJc w:val="left"/>
      <w:pPr>
        <w:ind w:left="753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5DF"/>
    <w:rsid w:val="00015D90"/>
    <w:rsid w:val="00022127"/>
    <w:rsid w:val="00024140"/>
    <w:rsid w:val="00025032"/>
    <w:rsid w:val="000612FC"/>
    <w:rsid w:val="00073997"/>
    <w:rsid w:val="00094437"/>
    <w:rsid w:val="000E343F"/>
    <w:rsid w:val="000F0522"/>
    <w:rsid w:val="000F5309"/>
    <w:rsid w:val="001008B5"/>
    <w:rsid w:val="001235DF"/>
    <w:rsid w:val="001537C6"/>
    <w:rsid w:val="00155AD7"/>
    <w:rsid w:val="00157705"/>
    <w:rsid w:val="0017116B"/>
    <w:rsid w:val="0017372D"/>
    <w:rsid w:val="00183315"/>
    <w:rsid w:val="001C67FF"/>
    <w:rsid w:val="001E5EA4"/>
    <w:rsid w:val="00241821"/>
    <w:rsid w:val="00244A39"/>
    <w:rsid w:val="00257188"/>
    <w:rsid w:val="00262272"/>
    <w:rsid w:val="00280B8B"/>
    <w:rsid w:val="00291A43"/>
    <w:rsid w:val="002B0C4F"/>
    <w:rsid w:val="002B2F3A"/>
    <w:rsid w:val="002B3FE7"/>
    <w:rsid w:val="002D746E"/>
    <w:rsid w:val="002E5CAF"/>
    <w:rsid w:val="00305B0A"/>
    <w:rsid w:val="00310C9A"/>
    <w:rsid w:val="00312AB5"/>
    <w:rsid w:val="0033291E"/>
    <w:rsid w:val="003330EA"/>
    <w:rsid w:val="0035601D"/>
    <w:rsid w:val="00365DA5"/>
    <w:rsid w:val="00374502"/>
    <w:rsid w:val="0038339F"/>
    <w:rsid w:val="00395B14"/>
    <w:rsid w:val="00395EA7"/>
    <w:rsid w:val="003E505B"/>
    <w:rsid w:val="00413196"/>
    <w:rsid w:val="00420203"/>
    <w:rsid w:val="00425E8A"/>
    <w:rsid w:val="004317D5"/>
    <w:rsid w:val="00436C66"/>
    <w:rsid w:val="00460BC4"/>
    <w:rsid w:val="00466E1F"/>
    <w:rsid w:val="004A16C0"/>
    <w:rsid w:val="004A4BEC"/>
    <w:rsid w:val="004C26CA"/>
    <w:rsid w:val="004D2A2E"/>
    <w:rsid w:val="00524C42"/>
    <w:rsid w:val="005303F8"/>
    <w:rsid w:val="005347A1"/>
    <w:rsid w:val="0055229A"/>
    <w:rsid w:val="0056082E"/>
    <w:rsid w:val="0056461B"/>
    <w:rsid w:val="005A03DD"/>
    <w:rsid w:val="005A27D4"/>
    <w:rsid w:val="005C1089"/>
    <w:rsid w:val="005D0308"/>
    <w:rsid w:val="005F29F4"/>
    <w:rsid w:val="005F2BB5"/>
    <w:rsid w:val="00605B22"/>
    <w:rsid w:val="0063514D"/>
    <w:rsid w:val="00673571"/>
    <w:rsid w:val="00684B83"/>
    <w:rsid w:val="00685B0D"/>
    <w:rsid w:val="00692851"/>
    <w:rsid w:val="006A1783"/>
    <w:rsid w:val="006A6788"/>
    <w:rsid w:val="006B6A60"/>
    <w:rsid w:val="006E3910"/>
    <w:rsid w:val="006E5B53"/>
    <w:rsid w:val="006E63DB"/>
    <w:rsid w:val="006F417B"/>
    <w:rsid w:val="00717E37"/>
    <w:rsid w:val="00722AF6"/>
    <w:rsid w:val="00744CE6"/>
    <w:rsid w:val="007455E5"/>
    <w:rsid w:val="007668CC"/>
    <w:rsid w:val="007A651E"/>
    <w:rsid w:val="007C0421"/>
    <w:rsid w:val="007D5D72"/>
    <w:rsid w:val="0081424E"/>
    <w:rsid w:val="00835C5B"/>
    <w:rsid w:val="00842DC7"/>
    <w:rsid w:val="008526E1"/>
    <w:rsid w:val="00873F81"/>
    <w:rsid w:val="008830A1"/>
    <w:rsid w:val="00884359"/>
    <w:rsid w:val="008A6E8D"/>
    <w:rsid w:val="008B1320"/>
    <w:rsid w:val="008D03B6"/>
    <w:rsid w:val="008D308D"/>
    <w:rsid w:val="008D6B36"/>
    <w:rsid w:val="009300D1"/>
    <w:rsid w:val="0095090F"/>
    <w:rsid w:val="00965E4E"/>
    <w:rsid w:val="009904E8"/>
    <w:rsid w:val="009B4A10"/>
    <w:rsid w:val="009C3C50"/>
    <w:rsid w:val="009D2DCC"/>
    <w:rsid w:val="009E466F"/>
    <w:rsid w:val="009F3C0D"/>
    <w:rsid w:val="00A131E5"/>
    <w:rsid w:val="00A30CD2"/>
    <w:rsid w:val="00A55D4F"/>
    <w:rsid w:val="00A6238E"/>
    <w:rsid w:val="00A64385"/>
    <w:rsid w:val="00A905A5"/>
    <w:rsid w:val="00AA3FDD"/>
    <w:rsid w:val="00AD61EA"/>
    <w:rsid w:val="00AE6368"/>
    <w:rsid w:val="00AF6214"/>
    <w:rsid w:val="00AF73D0"/>
    <w:rsid w:val="00B070CC"/>
    <w:rsid w:val="00B13CEA"/>
    <w:rsid w:val="00B14023"/>
    <w:rsid w:val="00B43D82"/>
    <w:rsid w:val="00B74896"/>
    <w:rsid w:val="00BA3EA8"/>
    <w:rsid w:val="00BA5E4D"/>
    <w:rsid w:val="00BB1730"/>
    <w:rsid w:val="00BB22CA"/>
    <w:rsid w:val="00BD2DA9"/>
    <w:rsid w:val="00BE562C"/>
    <w:rsid w:val="00C05ADD"/>
    <w:rsid w:val="00C14C23"/>
    <w:rsid w:val="00C205BB"/>
    <w:rsid w:val="00C326D6"/>
    <w:rsid w:val="00C33B63"/>
    <w:rsid w:val="00CA1D24"/>
    <w:rsid w:val="00CB2A58"/>
    <w:rsid w:val="00CD64C1"/>
    <w:rsid w:val="00D17760"/>
    <w:rsid w:val="00D33CD6"/>
    <w:rsid w:val="00D33E65"/>
    <w:rsid w:val="00DB23BA"/>
    <w:rsid w:val="00DF2D1E"/>
    <w:rsid w:val="00E7048D"/>
    <w:rsid w:val="00E80B4B"/>
    <w:rsid w:val="00F121AF"/>
    <w:rsid w:val="00F44C4C"/>
    <w:rsid w:val="00FB1247"/>
    <w:rsid w:val="00FC0748"/>
    <w:rsid w:val="00FC1AB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05C897-8E7F-43D7-AABC-C01BD0163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91A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EE88FE-7BC3-42B2-989D-3FE9FBD45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23044</TotalTime>
  <Pages>18</Pages>
  <Words>8297</Words>
  <Characters>47294</Characters>
  <Application>Microsoft Office Word</Application>
  <DocSecurity>0</DocSecurity>
  <Lines>394</Lines>
  <Paragraphs>110</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Muhammed Canpolat</dc:creator>
  <cp:keywords/>
  <dc:description/>
  <cp:lastModifiedBy>Benan</cp:lastModifiedBy>
  <cp:revision>58</cp:revision>
  <dcterms:created xsi:type="dcterms:W3CDTF">2019-09-05T13:19:00Z</dcterms:created>
  <dcterms:modified xsi:type="dcterms:W3CDTF">2019-09-29T19:24:00Z</dcterms:modified>
</cp:coreProperties>
</file>